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343B5" w14:textId="77777777" w:rsidR="00D52774" w:rsidRPr="00F162D1" w:rsidRDefault="00D52774" w:rsidP="00D52774">
      <w:pPr>
        <w:jc w:val="center"/>
        <w:rPr>
          <w:rFonts w:ascii="標楷體" w:eastAsia="標楷體" w:hAnsi="標楷體"/>
          <w:sz w:val="32"/>
          <w:szCs w:val="32"/>
          <w:lang w:eastAsia="zh-TW"/>
        </w:rPr>
      </w:pPr>
      <w:r w:rsidRPr="00F162D1">
        <w:rPr>
          <w:rFonts w:ascii="標楷體" w:eastAsia="標楷體" w:hAnsi="標楷體" w:hint="eastAsia"/>
          <w:sz w:val="32"/>
          <w:szCs w:val="32"/>
          <w:lang w:eastAsia="zh-TW"/>
        </w:rPr>
        <w:t>114學年度期末SEL野餐活動暨學生AMAZING筆記本成果展</w:t>
      </w:r>
    </w:p>
    <w:p w14:paraId="7F6343B6" w14:textId="77777777" w:rsidR="00D52774" w:rsidRDefault="00D52774" w:rsidP="00D52774">
      <w:pPr>
        <w:jc w:val="center"/>
        <w:rPr>
          <w:rFonts w:ascii="標楷體" w:eastAsia="標楷體" w:hAnsi="標楷體"/>
          <w:b/>
          <w:sz w:val="36"/>
          <w:szCs w:val="36"/>
          <w:lang w:eastAsia="zh-TW"/>
        </w:rPr>
      </w:pPr>
      <w:r w:rsidRPr="002631A9">
        <w:rPr>
          <w:rFonts w:ascii="標楷體" w:eastAsia="標楷體" w:hAnsi="標楷體" w:hint="eastAsia"/>
          <w:b/>
          <w:sz w:val="36"/>
          <w:szCs w:val="36"/>
          <w:lang w:eastAsia="zh-TW"/>
        </w:rPr>
        <w:t>主題二-我的</w:t>
      </w:r>
      <w:r w:rsidRPr="002631A9">
        <w:rPr>
          <w:rFonts w:ascii="標楷體" w:eastAsia="標楷體" w:hAnsi="標楷體"/>
          <w:b/>
          <w:sz w:val="36"/>
          <w:szCs w:val="36"/>
          <w:lang w:eastAsia="zh-TW"/>
        </w:rPr>
        <w:t xml:space="preserve"> AMAZING </w:t>
      </w:r>
      <w:r w:rsidRPr="002631A9">
        <w:rPr>
          <w:rFonts w:ascii="標楷體" w:eastAsia="標楷體" w:hAnsi="標楷體" w:hint="eastAsia"/>
          <w:b/>
          <w:sz w:val="36"/>
          <w:szCs w:val="36"/>
          <w:lang w:eastAsia="zh-TW"/>
        </w:rPr>
        <w:t>筆記本</w:t>
      </w:r>
      <w:r w:rsidRPr="002631A9">
        <w:rPr>
          <w:rFonts w:ascii="標楷體" w:eastAsia="標楷體" w:hAnsi="標楷體" w:hint="eastAsia"/>
          <w:b/>
          <w:sz w:val="36"/>
          <w:szCs w:val="36"/>
        </w:rPr>
        <w:t>・</w:t>
      </w:r>
      <w:r w:rsidRPr="002631A9">
        <w:rPr>
          <w:rFonts w:ascii="標楷體" w:eastAsia="標楷體" w:hAnsi="標楷體" w:hint="eastAsia"/>
          <w:b/>
          <w:sz w:val="36"/>
          <w:szCs w:val="36"/>
          <w:lang w:eastAsia="zh-TW"/>
        </w:rPr>
        <w:t>我們這一學期的精彩瞬間</w:t>
      </w:r>
    </w:p>
    <w:p w14:paraId="7F6343B7" w14:textId="77777777" w:rsidR="00D52774" w:rsidRPr="00D52774" w:rsidRDefault="00D52774" w:rsidP="00D52774">
      <w:pPr>
        <w:widowControl w:val="0"/>
        <w:spacing w:after="0" w:line="240" w:lineRule="auto"/>
        <w:jc w:val="center"/>
        <w:rPr>
          <w:rFonts w:ascii="標楷體" w:eastAsia="標楷體" w:hAnsi="標楷體" w:cs="Times New Roman"/>
          <w:b/>
          <w:kern w:val="2"/>
          <w:sz w:val="36"/>
          <w:szCs w:val="36"/>
          <w:lang w:eastAsia="zh-TW"/>
        </w:rPr>
      </w:pPr>
    </w:p>
    <w:p w14:paraId="7F6343B8" w14:textId="28F91739"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一、活動名稱</w:t>
      </w:r>
      <w:r w:rsidR="00CF2BE2">
        <w:rPr>
          <w:rFonts w:ascii="新細明體" w:eastAsia="新細明體" w:hAnsi="新細明體" w:hint="eastAsia"/>
          <w:sz w:val="24"/>
          <w:szCs w:val="24"/>
          <w:lang w:eastAsia="zh-TW"/>
        </w:rPr>
        <w:t>：</w:t>
      </w:r>
      <w:r w:rsidR="003C173D" w:rsidRPr="003C173D">
        <w:rPr>
          <w:rFonts w:ascii="新細明體" w:eastAsia="新細明體" w:hAnsi="新細明體" w:hint="eastAsia"/>
          <w:b/>
          <w:bCs/>
          <w:sz w:val="24"/>
          <w:szCs w:val="24"/>
          <w:lang w:eastAsia="zh-TW"/>
        </w:rPr>
        <w:t>「</w:t>
      </w:r>
      <w:r w:rsidRPr="003C6052">
        <w:rPr>
          <w:rFonts w:ascii="標楷體" w:eastAsia="標楷體" w:hAnsi="標楷體"/>
          <w:b/>
          <w:bCs/>
          <w:sz w:val="24"/>
          <w:szCs w:val="24"/>
          <w:lang w:eastAsia="zh-TW"/>
        </w:rPr>
        <w:t>期末野餐日</w:t>
      </w:r>
      <w:r w:rsidR="00CF2BE2" w:rsidRPr="003C6052">
        <w:rPr>
          <w:rFonts w:ascii="標楷體" w:eastAsia="標楷體" w:hAnsi="標楷體" w:hint="eastAsia"/>
          <w:b/>
          <w:bCs/>
          <w:sz w:val="24"/>
          <w:szCs w:val="24"/>
          <w:lang w:eastAsia="zh-TW"/>
        </w:rPr>
        <w:t>-</w:t>
      </w:r>
      <w:r w:rsidRPr="003C6052">
        <w:rPr>
          <w:rFonts w:ascii="標楷體" w:eastAsia="標楷體" w:hAnsi="標楷體"/>
          <w:b/>
          <w:bCs/>
          <w:sz w:val="24"/>
          <w:szCs w:val="24"/>
          <w:lang w:eastAsia="zh-TW"/>
        </w:rPr>
        <w:t>我們一起好好收心、好好告別</w:t>
      </w:r>
      <w:r w:rsidR="00CF2BE2" w:rsidRPr="003C6052">
        <w:rPr>
          <w:rFonts w:ascii="標楷體" w:eastAsia="標楷體" w:hAnsi="標楷體" w:hint="eastAsia"/>
          <w:b/>
          <w:bCs/>
          <w:sz w:val="24"/>
          <w:szCs w:val="24"/>
          <w:lang w:eastAsia="zh-TW"/>
        </w:rPr>
        <w:t>上學期</w:t>
      </w:r>
      <w:r w:rsidR="003C173D">
        <w:rPr>
          <w:rFonts w:ascii="標楷體" w:eastAsia="標楷體" w:hAnsi="標楷體" w:hint="eastAsia"/>
          <w:b/>
          <w:bCs/>
          <w:sz w:val="24"/>
          <w:szCs w:val="24"/>
          <w:lang w:eastAsia="zh-TW"/>
        </w:rPr>
        <w:t>」</w:t>
      </w:r>
    </w:p>
    <w:p w14:paraId="2BAC3B51" w14:textId="77777777" w:rsidR="003C6052"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二、活動依據</w:t>
      </w:r>
      <w:r w:rsidR="00CF2BE2">
        <w:rPr>
          <w:rFonts w:ascii="新細明體" w:eastAsia="新細明體" w:hAnsi="新細明體" w:hint="eastAsia"/>
          <w:sz w:val="24"/>
          <w:szCs w:val="24"/>
          <w:lang w:eastAsia="zh-TW"/>
        </w:rPr>
        <w:t>：</w:t>
      </w:r>
    </w:p>
    <w:p w14:paraId="51FF7933" w14:textId="143A3B7C" w:rsidR="003C6052" w:rsidRDefault="003C6052" w:rsidP="003C6052">
      <w:pPr>
        <w:spacing w:line="240" w:lineRule="auto"/>
        <w:ind w:leftChars="129" w:left="284"/>
        <w:rPr>
          <w:rFonts w:ascii="標楷體" w:eastAsia="標楷體" w:hAnsi="標楷體"/>
          <w:sz w:val="24"/>
          <w:szCs w:val="24"/>
          <w:lang w:eastAsia="zh-TW"/>
        </w:rPr>
      </w:pPr>
      <w:r>
        <w:rPr>
          <w:rFonts w:ascii="標楷體" w:eastAsia="標楷體" w:hAnsi="標楷體" w:hint="eastAsia"/>
          <w:sz w:val="24"/>
          <w:szCs w:val="24"/>
          <w:lang w:eastAsia="zh-TW"/>
        </w:rPr>
        <w:t>(一)</w:t>
      </w:r>
      <w:r w:rsidR="00BC17D7" w:rsidRPr="00D52774">
        <w:rPr>
          <w:rFonts w:ascii="標楷體" w:eastAsia="標楷體" w:hAnsi="標楷體"/>
          <w:sz w:val="24"/>
          <w:szCs w:val="24"/>
          <w:lang w:eastAsia="zh-TW"/>
        </w:rPr>
        <w:t>十二年國民基本教育課程綱要「社會情緒學習（SEL）」核心素養精神</w:t>
      </w:r>
      <w:r>
        <w:rPr>
          <w:rFonts w:ascii="標楷體" w:eastAsia="標楷體" w:hAnsi="標楷體" w:hint="eastAsia"/>
          <w:sz w:val="24"/>
          <w:szCs w:val="24"/>
          <w:lang w:eastAsia="zh-TW"/>
        </w:rPr>
        <w:t>。</w:t>
      </w:r>
    </w:p>
    <w:p w14:paraId="7F6343B9" w14:textId="10F49766" w:rsidR="0016071A" w:rsidRPr="00D52774" w:rsidRDefault="003C6052" w:rsidP="003C6052">
      <w:pPr>
        <w:spacing w:line="240" w:lineRule="auto"/>
        <w:ind w:leftChars="129" w:left="284"/>
        <w:rPr>
          <w:rFonts w:ascii="標楷體" w:eastAsia="標楷體" w:hAnsi="標楷體"/>
          <w:sz w:val="24"/>
          <w:szCs w:val="24"/>
          <w:lang w:eastAsia="zh-TW"/>
        </w:rPr>
      </w:pPr>
      <w:r>
        <w:rPr>
          <w:rFonts w:ascii="標楷體" w:eastAsia="標楷體" w:hAnsi="標楷體" w:hint="eastAsia"/>
          <w:sz w:val="24"/>
          <w:szCs w:val="24"/>
          <w:lang w:eastAsia="zh-TW"/>
        </w:rPr>
        <w:t>(二)</w:t>
      </w:r>
      <w:r w:rsidRPr="003C6052">
        <w:rPr>
          <w:rFonts w:ascii="標楷體" w:eastAsia="標楷體" w:hAnsi="標楷體" w:hint="eastAsia"/>
          <w:sz w:val="24"/>
          <w:szCs w:val="24"/>
          <w:lang w:eastAsia="zh-TW"/>
        </w:rPr>
        <w:t>教育部「社會情緒學習中長程計畫第一期五年計畫」</w:t>
      </w:r>
      <w:r w:rsidR="00BC17D7" w:rsidRPr="00D52774">
        <w:rPr>
          <w:rFonts w:ascii="標楷體" w:eastAsia="標楷體" w:hAnsi="標楷體"/>
          <w:sz w:val="24"/>
          <w:szCs w:val="24"/>
          <w:lang w:eastAsia="zh-TW"/>
        </w:rPr>
        <w:t>。</w:t>
      </w:r>
    </w:p>
    <w:p w14:paraId="7F6343BA" w14:textId="71007FD9"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三、活動目的</w:t>
      </w:r>
      <w:r w:rsidR="003C6052">
        <w:rPr>
          <w:rFonts w:ascii="新細明體" w:eastAsia="新細明體" w:hAnsi="新細明體" w:hint="eastAsia"/>
          <w:sz w:val="24"/>
          <w:szCs w:val="24"/>
          <w:lang w:eastAsia="zh-TW"/>
        </w:rPr>
        <w:t>：</w:t>
      </w:r>
    </w:p>
    <w:p w14:paraId="7F6343BB" w14:textId="09A4F613" w:rsidR="0016071A" w:rsidRPr="00D52774" w:rsidRDefault="003C173D" w:rsidP="00CF2BE2">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(一)</w:t>
      </w:r>
      <w:r w:rsidR="00BC17D7" w:rsidRPr="00D52774">
        <w:rPr>
          <w:rFonts w:ascii="標楷體" w:eastAsia="標楷體" w:hAnsi="標楷體"/>
          <w:sz w:val="24"/>
          <w:szCs w:val="24"/>
          <w:lang w:eastAsia="zh-TW"/>
        </w:rPr>
        <w:t>透過野餐活動，引導學生整理一學期的學習歷程與情緒經驗。</w:t>
      </w:r>
    </w:p>
    <w:p w14:paraId="7F6343BC" w14:textId="460B438E" w:rsidR="0016071A" w:rsidRPr="00D52774" w:rsidRDefault="003C173D" w:rsidP="008E6C33">
      <w:pPr>
        <w:spacing w:line="240" w:lineRule="auto"/>
        <w:ind w:leftChars="194" w:left="849" w:hangingChars="176" w:hanging="422"/>
        <w:rPr>
          <w:rFonts w:ascii="標楷體" w:eastAsia="標楷體" w:hAnsi="標楷體"/>
          <w:sz w:val="24"/>
          <w:szCs w:val="24"/>
          <w:lang w:eastAsia="zh-TW"/>
        </w:rPr>
      </w:pPr>
      <w:r>
        <w:rPr>
          <w:rFonts w:ascii="標楷體" w:eastAsia="標楷體" w:hAnsi="標楷體" w:hint="eastAsia"/>
          <w:sz w:val="24"/>
          <w:szCs w:val="24"/>
          <w:lang w:eastAsia="zh-TW"/>
        </w:rPr>
        <w:t>(二)</w:t>
      </w:r>
      <w:r w:rsidR="00BC17D7" w:rsidRPr="00D52774">
        <w:rPr>
          <w:rFonts w:ascii="標楷體" w:eastAsia="標楷體" w:hAnsi="標楷體"/>
          <w:sz w:val="24"/>
          <w:szCs w:val="24"/>
          <w:lang w:eastAsia="zh-TW"/>
        </w:rPr>
        <w:t>融入SEL社會情緒學習，培養學生</w:t>
      </w:r>
      <w:r w:rsidR="00BC17D7" w:rsidRPr="008E6C33">
        <w:rPr>
          <w:rFonts w:ascii="標楷體" w:eastAsia="標楷體" w:hAnsi="標楷體"/>
          <w:color w:val="FF0000"/>
          <w:sz w:val="24"/>
          <w:szCs w:val="24"/>
          <w:lang w:eastAsia="zh-TW"/>
        </w:rPr>
        <w:t>情緒覺察、</w:t>
      </w:r>
      <w:r w:rsidR="008E6C33">
        <w:rPr>
          <w:rFonts w:ascii="標楷體" w:eastAsia="標楷體" w:hAnsi="標楷體" w:hint="eastAsia"/>
          <w:color w:val="FF0000"/>
          <w:sz w:val="24"/>
          <w:szCs w:val="24"/>
          <w:lang w:eastAsia="zh-TW"/>
        </w:rPr>
        <w:t>表達、</w:t>
      </w:r>
      <w:r w:rsidR="00BC17D7" w:rsidRPr="008E6C33">
        <w:rPr>
          <w:rFonts w:ascii="標楷體" w:eastAsia="標楷體" w:hAnsi="標楷體"/>
          <w:color w:val="FF0000"/>
          <w:sz w:val="24"/>
          <w:szCs w:val="24"/>
          <w:lang w:eastAsia="zh-TW"/>
        </w:rPr>
        <w:t>人際互動</w:t>
      </w:r>
      <w:r w:rsidR="008E6C33" w:rsidRPr="008E6C33">
        <w:rPr>
          <w:rFonts w:ascii="標楷體" w:eastAsia="標楷體" w:hAnsi="標楷體" w:hint="eastAsia"/>
          <w:color w:val="FF0000"/>
          <w:sz w:val="24"/>
          <w:szCs w:val="24"/>
          <w:lang w:eastAsia="zh-TW"/>
        </w:rPr>
        <w:t>與做負責任的決策</w:t>
      </w:r>
      <w:r w:rsidR="00BC17D7" w:rsidRPr="008E6C33">
        <w:rPr>
          <w:rFonts w:ascii="標楷體" w:eastAsia="標楷體" w:hAnsi="標楷體"/>
          <w:color w:val="FF0000"/>
          <w:sz w:val="24"/>
          <w:szCs w:val="24"/>
          <w:lang w:eastAsia="zh-TW"/>
        </w:rPr>
        <w:t>能力</w:t>
      </w:r>
      <w:r w:rsidR="00BC17D7" w:rsidRPr="00D52774">
        <w:rPr>
          <w:rFonts w:ascii="標楷體" w:eastAsia="標楷體" w:hAnsi="標楷體"/>
          <w:sz w:val="24"/>
          <w:szCs w:val="24"/>
          <w:lang w:eastAsia="zh-TW"/>
        </w:rPr>
        <w:t>。</w:t>
      </w:r>
    </w:p>
    <w:p w14:paraId="7F6343BD" w14:textId="3659B7AD" w:rsidR="0016071A" w:rsidRPr="00D52774" w:rsidRDefault="003C173D" w:rsidP="00CF2BE2">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(三)</w:t>
      </w:r>
      <w:r w:rsidR="00BC17D7" w:rsidRPr="00D52774">
        <w:rPr>
          <w:rFonts w:ascii="標楷體" w:eastAsia="標楷體" w:hAnsi="標楷體"/>
          <w:sz w:val="24"/>
          <w:szCs w:val="24"/>
          <w:lang w:eastAsia="zh-TW"/>
        </w:rPr>
        <w:t>建立班級正向互動經驗，強化學生</w:t>
      </w:r>
      <w:r w:rsidR="008E6C33" w:rsidRPr="008E6C33">
        <w:rPr>
          <w:rFonts w:ascii="標楷體" w:eastAsia="標楷體" w:hAnsi="標楷體" w:hint="eastAsia"/>
          <w:color w:val="FF0000"/>
          <w:sz w:val="24"/>
          <w:szCs w:val="24"/>
          <w:lang w:eastAsia="zh-TW"/>
        </w:rPr>
        <w:t>自我認同感、</w:t>
      </w:r>
      <w:r w:rsidR="00BC17D7" w:rsidRPr="00D52774">
        <w:rPr>
          <w:rFonts w:ascii="標楷體" w:eastAsia="標楷體" w:hAnsi="標楷體"/>
          <w:sz w:val="24"/>
          <w:szCs w:val="24"/>
          <w:lang w:eastAsia="zh-TW"/>
        </w:rPr>
        <w:t>歸屬感與安全感。</w:t>
      </w:r>
    </w:p>
    <w:p w14:paraId="7F6343BE" w14:textId="3BFFBAE7" w:rsidR="0016071A" w:rsidRPr="00D52774" w:rsidRDefault="003C173D" w:rsidP="00CF2BE2">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(四)</w:t>
      </w:r>
      <w:r w:rsidR="00BC17D7" w:rsidRPr="00D52774">
        <w:rPr>
          <w:rFonts w:ascii="標楷體" w:eastAsia="標楷體" w:hAnsi="標楷體"/>
          <w:sz w:val="24"/>
          <w:szCs w:val="24"/>
          <w:lang w:eastAsia="zh-TW"/>
        </w:rPr>
        <w:t>協助學生完成學期收心與</w:t>
      </w:r>
      <w:r w:rsidR="008E6C33" w:rsidRPr="008E6C33">
        <w:rPr>
          <w:rFonts w:ascii="標楷體" w:eastAsia="標楷體" w:hAnsi="標楷體" w:hint="eastAsia"/>
          <w:color w:val="FF0000"/>
          <w:sz w:val="24"/>
          <w:szCs w:val="24"/>
          <w:lang w:eastAsia="zh-TW"/>
        </w:rPr>
        <w:t>學習的</w:t>
      </w:r>
      <w:r w:rsidR="00BC17D7" w:rsidRPr="00D52774">
        <w:rPr>
          <w:rFonts w:ascii="標楷體" w:eastAsia="標楷體" w:hAnsi="標楷體"/>
          <w:sz w:val="24"/>
          <w:szCs w:val="24"/>
          <w:lang w:eastAsia="zh-TW"/>
        </w:rPr>
        <w:t>轉換，為假期</w:t>
      </w:r>
      <w:r w:rsidR="008E6C33" w:rsidRPr="008E6C33">
        <w:rPr>
          <w:rFonts w:ascii="標楷體" w:eastAsia="標楷體" w:hAnsi="標楷體" w:hint="eastAsia"/>
          <w:color w:val="FF0000"/>
          <w:sz w:val="24"/>
          <w:szCs w:val="24"/>
          <w:lang w:eastAsia="zh-TW"/>
        </w:rPr>
        <w:t>及</w:t>
      </w:r>
      <w:r w:rsidR="00BC17D7" w:rsidRPr="00D52774">
        <w:rPr>
          <w:rFonts w:ascii="標楷體" w:eastAsia="標楷體" w:hAnsi="標楷體"/>
          <w:sz w:val="24"/>
          <w:szCs w:val="24"/>
          <w:lang w:eastAsia="zh-TW"/>
        </w:rPr>
        <w:t>新學期做好準備。</w:t>
      </w:r>
    </w:p>
    <w:p w14:paraId="7F6343BF" w14:textId="1396DB17"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四、活動時間</w:t>
      </w:r>
      <w:r w:rsidR="003C173D">
        <w:rPr>
          <w:rFonts w:ascii="新細明體" w:eastAsia="新細明體" w:hAnsi="新細明體" w:hint="eastAsia"/>
          <w:sz w:val="24"/>
          <w:szCs w:val="24"/>
          <w:lang w:eastAsia="zh-TW"/>
        </w:rPr>
        <w:t>：</w:t>
      </w:r>
    </w:p>
    <w:p w14:paraId="7F6343C0" w14:textId="1676D483" w:rsidR="0016071A" w:rsidRPr="00D52774" w:rsidRDefault="003C173D" w:rsidP="00CF2BE2">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(一)</w:t>
      </w:r>
      <w:r w:rsidR="00BC17D7" w:rsidRPr="00D52774">
        <w:rPr>
          <w:rFonts w:ascii="標楷體" w:eastAsia="標楷體" w:hAnsi="標楷體"/>
          <w:sz w:val="24"/>
          <w:szCs w:val="24"/>
          <w:lang w:eastAsia="zh-TW"/>
        </w:rPr>
        <w:t>日期：</w:t>
      </w:r>
      <w:r w:rsidR="00CF2BE2">
        <w:rPr>
          <w:rFonts w:ascii="標楷體" w:eastAsia="標楷體" w:hAnsi="標楷體" w:hint="eastAsia"/>
          <w:sz w:val="24"/>
          <w:szCs w:val="24"/>
          <w:lang w:eastAsia="zh-TW"/>
        </w:rPr>
        <w:t>115</w:t>
      </w:r>
      <w:r w:rsidR="00BC17D7" w:rsidRPr="00D52774">
        <w:rPr>
          <w:rFonts w:ascii="標楷體" w:eastAsia="標楷體" w:hAnsi="標楷體"/>
          <w:sz w:val="24"/>
          <w:szCs w:val="24"/>
          <w:lang w:eastAsia="zh-TW"/>
        </w:rPr>
        <w:t>年</w:t>
      </w:r>
      <w:r w:rsidR="00CF2BE2">
        <w:rPr>
          <w:rFonts w:ascii="標楷體" w:eastAsia="標楷體" w:hAnsi="標楷體" w:hint="eastAsia"/>
          <w:sz w:val="24"/>
          <w:szCs w:val="24"/>
          <w:lang w:eastAsia="zh-TW"/>
        </w:rPr>
        <w:t>1</w:t>
      </w:r>
      <w:r w:rsidR="00BC17D7" w:rsidRPr="00D52774">
        <w:rPr>
          <w:rFonts w:ascii="標楷體" w:eastAsia="標楷體" w:hAnsi="標楷體"/>
          <w:sz w:val="24"/>
          <w:szCs w:val="24"/>
          <w:lang w:eastAsia="zh-TW"/>
        </w:rPr>
        <w:t>月</w:t>
      </w:r>
      <w:r w:rsidR="00CF2BE2">
        <w:rPr>
          <w:rFonts w:ascii="標楷體" w:eastAsia="標楷體" w:hAnsi="標楷體" w:hint="eastAsia"/>
          <w:sz w:val="24"/>
          <w:szCs w:val="24"/>
          <w:lang w:eastAsia="zh-TW"/>
        </w:rPr>
        <w:t>15</w:t>
      </w:r>
      <w:r w:rsidR="00BC17D7" w:rsidRPr="00D52774">
        <w:rPr>
          <w:rFonts w:ascii="標楷體" w:eastAsia="標楷體" w:hAnsi="標楷體"/>
          <w:sz w:val="24"/>
          <w:szCs w:val="24"/>
          <w:lang w:eastAsia="zh-TW"/>
        </w:rPr>
        <w:t>日（星期</w:t>
      </w:r>
      <w:r w:rsidR="00CF2BE2">
        <w:rPr>
          <w:rFonts w:ascii="標楷體" w:eastAsia="標楷體" w:hAnsi="標楷體" w:hint="eastAsia"/>
          <w:sz w:val="24"/>
          <w:szCs w:val="24"/>
          <w:lang w:eastAsia="zh-TW"/>
        </w:rPr>
        <w:t>四</w:t>
      </w:r>
      <w:r w:rsidR="00BC17D7" w:rsidRPr="00D52774">
        <w:rPr>
          <w:rFonts w:ascii="標楷體" w:eastAsia="標楷體" w:hAnsi="標楷體"/>
          <w:sz w:val="24"/>
          <w:szCs w:val="24"/>
          <w:lang w:eastAsia="zh-TW"/>
        </w:rPr>
        <w:t>）</w:t>
      </w:r>
    </w:p>
    <w:p w14:paraId="7F6343C1" w14:textId="2FE88FD5" w:rsidR="0016071A" w:rsidRPr="00D52774" w:rsidRDefault="003C173D" w:rsidP="00CF2BE2">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(二)</w:t>
      </w:r>
      <w:r w:rsidR="00BC17D7" w:rsidRPr="00D52774">
        <w:rPr>
          <w:rFonts w:ascii="標楷體" w:eastAsia="標楷體" w:hAnsi="標楷體"/>
          <w:sz w:val="24"/>
          <w:szCs w:val="24"/>
          <w:lang w:eastAsia="zh-TW"/>
        </w:rPr>
        <w:t>時間：</w:t>
      </w:r>
      <w:r w:rsidR="00CF2BE2">
        <w:rPr>
          <w:rFonts w:ascii="標楷體" w:eastAsia="標楷體" w:hAnsi="標楷體" w:hint="eastAsia"/>
          <w:sz w:val="24"/>
          <w:szCs w:val="24"/>
          <w:lang w:eastAsia="zh-TW"/>
        </w:rPr>
        <w:t>8</w:t>
      </w:r>
      <w:r w:rsidR="00BC17D7" w:rsidRPr="00D52774">
        <w:rPr>
          <w:rFonts w:ascii="標楷體" w:eastAsia="標楷體" w:hAnsi="標楷體"/>
          <w:sz w:val="24"/>
          <w:szCs w:val="24"/>
          <w:lang w:eastAsia="zh-TW"/>
        </w:rPr>
        <w:t>：</w:t>
      </w:r>
      <w:r w:rsidR="00CF2BE2">
        <w:rPr>
          <w:rFonts w:ascii="標楷體" w:eastAsia="標楷體" w:hAnsi="標楷體" w:hint="eastAsia"/>
          <w:sz w:val="24"/>
          <w:szCs w:val="24"/>
          <w:lang w:eastAsia="zh-TW"/>
        </w:rPr>
        <w:t>40</w:t>
      </w:r>
      <w:r w:rsidR="00BC17D7" w:rsidRPr="00D52774">
        <w:rPr>
          <w:rFonts w:ascii="標楷體" w:eastAsia="標楷體" w:hAnsi="標楷體"/>
          <w:sz w:val="24"/>
          <w:szCs w:val="24"/>
          <w:lang w:eastAsia="zh-TW"/>
        </w:rPr>
        <w:t xml:space="preserve"> ～ </w:t>
      </w:r>
      <w:r w:rsidR="00CF2BE2">
        <w:rPr>
          <w:rFonts w:ascii="標楷體" w:eastAsia="標楷體" w:hAnsi="標楷體" w:hint="eastAsia"/>
          <w:sz w:val="24"/>
          <w:szCs w:val="24"/>
          <w:lang w:eastAsia="zh-TW"/>
        </w:rPr>
        <w:t>10</w:t>
      </w:r>
      <w:r w:rsidR="00BC17D7" w:rsidRPr="00D52774">
        <w:rPr>
          <w:rFonts w:ascii="標楷體" w:eastAsia="標楷體" w:hAnsi="標楷體"/>
          <w:sz w:val="24"/>
          <w:szCs w:val="24"/>
          <w:lang w:eastAsia="zh-TW"/>
        </w:rPr>
        <w:t>：</w:t>
      </w:r>
      <w:r w:rsidR="00CF2BE2">
        <w:rPr>
          <w:rFonts w:ascii="標楷體" w:eastAsia="標楷體" w:hAnsi="標楷體" w:hint="eastAsia"/>
          <w:sz w:val="24"/>
          <w:szCs w:val="24"/>
          <w:lang w:eastAsia="zh-TW"/>
        </w:rPr>
        <w:t>10</w:t>
      </w:r>
    </w:p>
    <w:p w14:paraId="7F6343C2" w14:textId="26DCB9D6"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五、活動地點</w:t>
      </w:r>
      <w:r w:rsidR="00251FA2">
        <w:rPr>
          <w:rFonts w:ascii="新細明體" w:eastAsia="新細明體" w:hAnsi="新細明體" w:hint="eastAsia"/>
          <w:sz w:val="24"/>
          <w:szCs w:val="24"/>
          <w:lang w:eastAsia="zh-TW"/>
        </w:rPr>
        <w:t>：</w:t>
      </w:r>
      <w:r w:rsidR="003C173D" w:rsidRPr="003C173D">
        <w:rPr>
          <w:rFonts w:ascii="標楷體" w:eastAsia="標楷體" w:hAnsi="標楷體" w:hint="eastAsia"/>
          <w:sz w:val="24"/>
          <w:szCs w:val="24"/>
          <w:lang w:eastAsia="zh-TW"/>
        </w:rPr>
        <w:t>本校</w:t>
      </w:r>
      <w:r w:rsidR="00251FA2">
        <w:rPr>
          <w:rFonts w:ascii="標楷體" w:eastAsia="標楷體" w:hAnsi="標楷體" w:hint="eastAsia"/>
          <w:sz w:val="24"/>
          <w:szCs w:val="24"/>
          <w:lang w:eastAsia="zh-TW"/>
        </w:rPr>
        <w:t>光電球場</w:t>
      </w:r>
    </w:p>
    <w:p w14:paraId="7F6343C3" w14:textId="4D5DBA76"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六、參加對象</w:t>
      </w:r>
      <w:r w:rsidR="00251FA2">
        <w:rPr>
          <w:rFonts w:ascii="新細明體" w:eastAsia="新細明體" w:hAnsi="新細明體" w:hint="eastAsia"/>
          <w:sz w:val="24"/>
          <w:szCs w:val="24"/>
          <w:lang w:eastAsia="zh-TW"/>
        </w:rPr>
        <w:t>：</w:t>
      </w:r>
      <w:r w:rsidR="003C173D" w:rsidRPr="003C173D">
        <w:rPr>
          <w:rFonts w:ascii="標楷體" w:eastAsia="標楷體" w:hAnsi="標楷體" w:hint="eastAsia"/>
          <w:sz w:val="24"/>
          <w:szCs w:val="24"/>
          <w:lang w:eastAsia="zh-TW"/>
        </w:rPr>
        <w:t>本校</w:t>
      </w:r>
      <w:r w:rsidR="00251FA2">
        <w:rPr>
          <w:rFonts w:ascii="標楷體" w:eastAsia="標楷體" w:hAnsi="標楷體" w:hint="eastAsia"/>
          <w:sz w:val="24"/>
          <w:szCs w:val="24"/>
          <w:lang w:eastAsia="zh-TW"/>
        </w:rPr>
        <w:t>五甲</w:t>
      </w:r>
      <w:r w:rsidRPr="00D52774">
        <w:rPr>
          <w:rFonts w:ascii="標楷體" w:eastAsia="標楷體" w:hAnsi="標楷體"/>
          <w:sz w:val="24"/>
          <w:szCs w:val="24"/>
          <w:lang w:eastAsia="zh-TW"/>
        </w:rPr>
        <w:t>學生</w:t>
      </w:r>
    </w:p>
    <w:p w14:paraId="7F6343C4" w14:textId="23B0E093"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七、活動流程與</w:t>
      </w:r>
      <w:r w:rsidRPr="00D52774">
        <w:rPr>
          <w:rFonts w:ascii="標楷體" w:eastAsia="標楷體" w:hAnsi="標楷體" w:cs="細明體" w:hint="eastAsia"/>
          <w:sz w:val="24"/>
          <w:szCs w:val="24"/>
          <w:lang w:eastAsia="zh-TW"/>
        </w:rPr>
        <w:t>內</w:t>
      </w:r>
      <w:r w:rsidRPr="00D52774">
        <w:rPr>
          <w:rFonts w:ascii="標楷體" w:eastAsia="標楷體" w:hAnsi="標楷體" w:cs="MS Mincho" w:hint="eastAsia"/>
          <w:sz w:val="24"/>
          <w:szCs w:val="24"/>
          <w:lang w:eastAsia="zh-TW"/>
        </w:rPr>
        <w:t>容</w:t>
      </w:r>
      <w:r w:rsidR="003C173D">
        <w:rPr>
          <w:rFonts w:ascii="新細明體" w:eastAsia="新細明體" w:hAnsi="新細明體" w:hint="eastAsia"/>
          <w:sz w:val="24"/>
          <w:szCs w:val="24"/>
          <w:lang w:eastAsia="zh-TW"/>
        </w:rPr>
        <w:t>：</w:t>
      </w:r>
    </w:p>
    <w:p w14:paraId="7F6343C5" w14:textId="77777777"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（一）活動流程表</w:t>
      </w:r>
    </w:p>
    <w:tbl>
      <w:tblPr>
        <w:tblStyle w:val="aff2"/>
        <w:tblW w:w="9072" w:type="dxa"/>
        <w:tblInd w:w="817" w:type="dxa"/>
        <w:tblLook w:val="04A0" w:firstRow="1" w:lastRow="0" w:firstColumn="1" w:lastColumn="0" w:noHBand="0" w:noVBand="1"/>
      </w:tblPr>
      <w:tblGrid>
        <w:gridCol w:w="2693"/>
        <w:gridCol w:w="2552"/>
        <w:gridCol w:w="3827"/>
      </w:tblGrid>
      <w:tr w:rsidR="00274175" w14:paraId="7F6343C9" w14:textId="77777777" w:rsidTr="00DF11EB">
        <w:tc>
          <w:tcPr>
            <w:tcW w:w="2693" w:type="dxa"/>
            <w:shd w:val="pct10" w:color="auto" w:fill="auto"/>
          </w:tcPr>
          <w:p w14:paraId="7F6343C6"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rPr>
              <w:t>時間</w:t>
            </w:r>
          </w:p>
        </w:tc>
        <w:tc>
          <w:tcPr>
            <w:tcW w:w="2552" w:type="dxa"/>
            <w:shd w:val="pct10" w:color="auto" w:fill="auto"/>
          </w:tcPr>
          <w:p w14:paraId="7F6343C7"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活動</w:t>
            </w:r>
            <w:r w:rsidRPr="00D52774">
              <w:rPr>
                <w:rFonts w:ascii="標楷體" w:eastAsia="標楷體" w:hAnsi="標楷體" w:cs="細明體" w:hint="eastAsia"/>
                <w:sz w:val="24"/>
                <w:szCs w:val="24"/>
                <w:lang w:eastAsia="zh-TW"/>
              </w:rPr>
              <w:t>內</w:t>
            </w:r>
            <w:r w:rsidRPr="00D52774">
              <w:rPr>
                <w:rFonts w:ascii="標楷體" w:eastAsia="標楷體" w:hAnsi="標楷體" w:cs="MS Mincho" w:hint="eastAsia"/>
                <w:sz w:val="24"/>
                <w:szCs w:val="24"/>
                <w:lang w:eastAsia="zh-TW"/>
              </w:rPr>
              <w:t>容</w:t>
            </w:r>
          </w:p>
        </w:tc>
        <w:tc>
          <w:tcPr>
            <w:tcW w:w="3827" w:type="dxa"/>
            <w:shd w:val="pct10" w:color="auto" w:fill="auto"/>
          </w:tcPr>
          <w:p w14:paraId="7F6343C8" w14:textId="77777777" w:rsidR="00274175" w:rsidRDefault="00274175" w:rsidP="00D52774">
            <w:pPr>
              <w:rPr>
                <w:rFonts w:ascii="標楷體" w:eastAsia="標楷體" w:hAnsi="標楷體"/>
                <w:sz w:val="24"/>
                <w:szCs w:val="24"/>
                <w:lang w:eastAsia="zh-TW"/>
              </w:rPr>
            </w:pPr>
            <w:r w:rsidRPr="00D52774">
              <w:rPr>
                <w:rFonts w:ascii="標楷體" w:eastAsia="標楷體" w:hAnsi="標楷體" w:cs="細明體" w:hint="eastAsia"/>
                <w:sz w:val="24"/>
                <w:szCs w:val="24"/>
                <w:lang w:eastAsia="zh-TW"/>
              </w:rPr>
              <w:t>說</w:t>
            </w:r>
            <w:r w:rsidRPr="00D52774">
              <w:rPr>
                <w:rFonts w:ascii="標楷體" w:eastAsia="標楷體" w:hAnsi="標楷體" w:cs="MS Mincho" w:hint="eastAsia"/>
                <w:sz w:val="24"/>
                <w:szCs w:val="24"/>
                <w:lang w:eastAsia="zh-TW"/>
              </w:rPr>
              <w:t>明</w:t>
            </w:r>
          </w:p>
        </w:tc>
      </w:tr>
      <w:tr w:rsidR="00274175" w14:paraId="7F6343CD" w14:textId="77777777" w:rsidTr="00DF11EB">
        <w:tc>
          <w:tcPr>
            <w:tcW w:w="2693" w:type="dxa"/>
          </w:tcPr>
          <w:p w14:paraId="7F6343CA" w14:textId="77777777" w:rsidR="00274175" w:rsidRPr="00C14116" w:rsidRDefault="00B16E48" w:rsidP="00D52774">
            <w:pPr>
              <w:rPr>
                <w:rFonts w:ascii="標楷體" w:eastAsia="標楷體" w:hAnsi="標楷體"/>
                <w:sz w:val="24"/>
                <w:szCs w:val="24"/>
                <w:lang w:eastAsia="zh-TW"/>
              </w:rPr>
            </w:pPr>
            <w:r>
              <w:rPr>
                <w:rFonts w:ascii="標楷體" w:eastAsia="標楷體" w:hAnsi="標楷體" w:hint="eastAsia"/>
                <w:sz w:val="24"/>
                <w:szCs w:val="24"/>
                <w:lang w:eastAsia="zh-TW"/>
              </w:rPr>
              <w:t>8</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30</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8</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40</w:t>
            </w:r>
            <w:r w:rsidR="00274175" w:rsidRPr="00D52774">
              <w:rPr>
                <w:rFonts w:ascii="標楷體" w:eastAsia="標楷體" w:hAnsi="標楷體"/>
                <w:sz w:val="24"/>
                <w:szCs w:val="24"/>
                <w:lang w:eastAsia="zh-TW"/>
              </w:rPr>
              <w:t xml:space="preserve">　</w:t>
            </w:r>
            <w:r w:rsidR="00274175" w:rsidRPr="00D52774">
              <w:rPr>
                <w:rFonts w:ascii="標楷體" w:eastAsia="標楷體" w:hAnsi="標楷體" w:cs="MS Mincho" w:hint="eastAsia"/>
                <w:sz w:val="24"/>
                <w:szCs w:val="24"/>
                <w:lang w:eastAsia="zh-TW"/>
              </w:rPr>
              <w:t xml:space="preserve">　</w:t>
            </w:r>
          </w:p>
        </w:tc>
        <w:tc>
          <w:tcPr>
            <w:tcW w:w="2552" w:type="dxa"/>
          </w:tcPr>
          <w:p w14:paraId="7F6343CB"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學生集合與</w:t>
            </w:r>
            <w:r w:rsidRPr="00D52774">
              <w:rPr>
                <w:rFonts w:ascii="標楷體" w:eastAsia="標楷體" w:hAnsi="標楷體" w:cs="細明體" w:hint="eastAsia"/>
                <w:sz w:val="24"/>
                <w:szCs w:val="24"/>
                <w:lang w:eastAsia="zh-TW"/>
              </w:rPr>
              <w:t>說</w:t>
            </w:r>
            <w:r w:rsidRPr="00D52774">
              <w:rPr>
                <w:rFonts w:ascii="標楷體" w:eastAsia="標楷體" w:hAnsi="標楷體" w:cs="MS Mincho" w:hint="eastAsia"/>
                <w:sz w:val="24"/>
                <w:szCs w:val="24"/>
                <w:lang w:eastAsia="zh-TW"/>
              </w:rPr>
              <w:t>明</w:t>
            </w:r>
          </w:p>
        </w:tc>
        <w:tc>
          <w:tcPr>
            <w:tcW w:w="3827" w:type="dxa"/>
          </w:tcPr>
          <w:p w14:paraId="7F6343CC" w14:textId="77777777" w:rsidR="00274175" w:rsidRDefault="00274175" w:rsidP="00D52774">
            <w:pPr>
              <w:rPr>
                <w:rFonts w:ascii="標楷體" w:eastAsia="標楷體" w:hAnsi="標楷體"/>
                <w:sz w:val="24"/>
                <w:szCs w:val="24"/>
                <w:lang w:eastAsia="zh-TW"/>
              </w:rPr>
            </w:pPr>
            <w:r w:rsidRPr="00D52774">
              <w:rPr>
                <w:rFonts w:ascii="標楷體" w:eastAsia="標楷體" w:hAnsi="標楷體" w:cs="MS Mincho" w:hint="eastAsia"/>
                <w:sz w:val="24"/>
                <w:szCs w:val="24"/>
                <w:lang w:eastAsia="zh-TW"/>
              </w:rPr>
              <w:t>導師</w:t>
            </w:r>
            <w:r w:rsidRPr="00D52774">
              <w:rPr>
                <w:rFonts w:ascii="標楷體" w:eastAsia="標楷體" w:hAnsi="標楷體" w:cs="細明體" w:hint="eastAsia"/>
                <w:sz w:val="24"/>
                <w:szCs w:val="24"/>
                <w:lang w:eastAsia="zh-TW"/>
              </w:rPr>
              <w:t>說</w:t>
            </w:r>
            <w:r w:rsidRPr="00D52774">
              <w:rPr>
                <w:rFonts w:ascii="標楷體" w:eastAsia="標楷體" w:hAnsi="標楷體" w:cs="MS Mincho" w:hint="eastAsia"/>
                <w:sz w:val="24"/>
                <w:szCs w:val="24"/>
                <w:lang w:eastAsia="zh-TW"/>
              </w:rPr>
              <w:t>明活動規則與流程</w:t>
            </w:r>
          </w:p>
        </w:tc>
      </w:tr>
      <w:tr w:rsidR="00274175" w14:paraId="7F6343D1" w14:textId="77777777" w:rsidTr="00DF11EB">
        <w:tc>
          <w:tcPr>
            <w:tcW w:w="2693" w:type="dxa"/>
          </w:tcPr>
          <w:p w14:paraId="7F6343CE" w14:textId="77777777" w:rsidR="00274175" w:rsidRPr="00C14116" w:rsidRDefault="00B16E48" w:rsidP="00D52774">
            <w:pPr>
              <w:rPr>
                <w:rFonts w:ascii="標楷體" w:eastAsia="標楷體" w:hAnsi="標楷體"/>
                <w:sz w:val="24"/>
                <w:szCs w:val="24"/>
                <w:lang w:eastAsia="zh-TW"/>
              </w:rPr>
            </w:pPr>
            <w:r>
              <w:rPr>
                <w:rFonts w:ascii="標楷體" w:eastAsia="標楷體" w:hAnsi="標楷體" w:hint="eastAsia"/>
                <w:sz w:val="24"/>
                <w:szCs w:val="24"/>
                <w:lang w:eastAsia="zh-TW"/>
              </w:rPr>
              <w:t>8</w:t>
            </w:r>
            <w:r>
              <w:rPr>
                <w:rFonts w:ascii="標楷體" w:eastAsia="標楷體" w:hAnsi="標楷體"/>
                <w:sz w:val="24"/>
                <w:szCs w:val="24"/>
                <w:lang w:eastAsia="zh-TW"/>
              </w:rPr>
              <w:t>：</w:t>
            </w:r>
            <w:r>
              <w:rPr>
                <w:rFonts w:ascii="標楷體" w:eastAsia="標楷體" w:hAnsi="標楷體" w:hint="eastAsia"/>
                <w:sz w:val="24"/>
                <w:szCs w:val="24"/>
                <w:lang w:eastAsia="zh-TW"/>
              </w:rPr>
              <w:t>40</w:t>
            </w:r>
            <w:r>
              <w:rPr>
                <w:rFonts w:ascii="標楷體" w:eastAsia="標楷體" w:hAnsi="標楷體"/>
                <w:sz w:val="24"/>
                <w:szCs w:val="24"/>
                <w:lang w:eastAsia="zh-TW"/>
              </w:rPr>
              <w:t>－</w:t>
            </w:r>
            <w:r>
              <w:rPr>
                <w:rFonts w:ascii="標楷體" w:eastAsia="標楷體" w:hAnsi="標楷體" w:hint="eastAsia"/>
                <w:sz w:val="24"/>
                <w:szCs w:val="24"/>
                <w:lang w:eastAsia="zh-TW"/>
              </w:rPr>
              <w:t>9</w:t>
            </w:r>
            <w:r>
              <w:rPr>
                <w:rFonts w:ascii="標楷體" w:eastAsia="標楷體" w:hAnsi="標楷體"/>
                <w:sz w:val="24"/>
                <w:szCs w:val="24"/>
                <w:lang w:eastAsia="zh-TW"/>
              </w:rPr>
              <w:t>：</w:t>
            </w:r>
            <w:r>
              <w:rPr>
                <w:rFonts w:ascii="標楷體" w:eastAsia="標楷體" w:hAnsi="標楷體" w:hint="eastAsia"/>
                <w:sz w:val="24"/>
                <w:szCs w:val="24"/>
                <w:lang w:eastAsia="zh-TW"/>
              </w:rPr>
              <w:t>20</w:t>
            </w:r>
          </w:p>
        </w:tc>
        <w:tc>
          <w:tcPr>
            <w:tcW w:w="2552" w:type="dxa"/>
          </w:tcPr>
          <w:p w14:paraId="7F6343CF"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野餐時間</w:t>
            </w:r>
          </w:p>
        </w:tc>
        <w:tc>
          <w:tcPr>
            <w:tcW w:w="3827" w:type="dxa"/>
          </w:tcPr>
          <w:p w14:paraId="7F6343D0"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師生共同用餐、建立關係</w:t>
            </w:r>
          </w:p>
        </w:tc>
      </w:tr>
      <w:tr w:rsidR="00274175" w14:paraId="7F6343D5" w14:textId="77777777" w:rsidTr="00DF11EB">
        <w:tc>
          <w:tcPr>
            <w:tcW w:w="2693" w:type="dxa"/>
          </w:tcPr>
          <w:p w14:paraId="7F6343D2" w14:textId="77777777" w:rsidR="00274175" w:rsidRPr="00C14116" w:rsidRDefault="00B16E48" w:rsidP="00D52774">
            <w:pPr>
              <w:rPr>
                <w:rFonts w:ascii="標楷體" w:eastAsia="標楷體" w:hAnsi="標楷體"/>
                <w:sz w:val="24"/>
                <w:szCs w:val="24"/>
                <w:lang w:eastAsia="zh-TW"/>
              </w:rPr>
            </w:pPr>
            <w:r>
              <w:rPr>
                <w:rFonts w:ascii="標楷體" w:eastAsia="標楷體" w:hAnsi="標楷體" w:hint="eastAsia"/>
                <w:sz w:val="24"/>
                <w:szCs w:val="24"/>
                <w:lang w:eastAsia="zh-TW"/>
              </w:rPr>
              <w:t>9</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20</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9</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30</w:t>
            </w:r>
            <w:r w:rsidR="00274175" w:rsidRPr="00D52774">
              <w:rPr>
                <w:rFonts w:ascii="標楷體" w:eastAsia="標楷體" w:hAnsi="標楷體"/>
                <w:sz w:val="24"/>
                <w:szCs w:val="24"/>
                <w:lang w:eastAsia="zh-TW"/>
              </w:rPr>
              <w:t xml:space="preserve">　　　</w:t>
            </w:r>
          </w:p>
        </w:tc>
        <w:tc>
          <w:tcPr>
            <w:tcW w:w="2552" w:type="dxa"/>
          </w:tcPr>
          <w:p w14:paraId="7F6343D3"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SEL 引導活動</w:t>
            </w:r>
          </w:p>
        </w:tc>
        <w:tc>
          <w:tcPr>
            <w:tcW w:w="3827" w:type="dxa"/>
          </w:tcPr>
          <w:p w14:paraId="7F6343D4"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進行情緒與人際引導</w:t>
            </w:r>
          </w:p>
        </w:tc>
      </w:tr>
      <w:tr w:rsidR="00274175" w14:paraId="7F6343D9" w14:textId="77777777" w:rsidTr="00DF11EB">
        <w:tc>
          <w:tcPr>
            <w:tcW w:w="2693" w:type="dxa"/>
          </w:tcPr>
          <w:p w14:paraId="7F6343D6" w14:textId="77777777" w:rsidR="00274175" w:rsidRPr="00C14116" w:rsidRDefault="00B16E48" w:rsidP="00D52774">
            <w:pPr>
              <w:rPr>
                <w:rFonts w:ascii="標楷體" w:eastAsia="標楷體" w:hAnsi="標楷體"/>
                <w:sz w:val="24"/>
                <w:szCs w:val="24"/>
                <w:lang w:eastAsia="zh-TW"/>
              </w:rPr>
            </w:pPr>
            <w:r>
              <w:rPr>
                <w:rFonts w:ascii="標楷體" w:eastAsia="標楷體" w:hAnsi="標楷體" w:hint="eastAsia"/>
                <w:sz w:val="24"/>
                <w:szCs w:val="24"/>
                <w:lang w:eastAsia="zh-TW"/>
              </w:rPr>
              <w:t>9</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30</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10</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10</w:t>
            </w:r>
            <w:r w:rsidR="00274175" w:rsidRPr="00D52774">
              <w:rPr>
                <w:rFonts w:ascii="標楷體" w:eastAsia="標楷體" w:hAnsi="標楷體"/>
                <w:sz w:val="24"/>
                <w:szCs w:val="24"/>
                <w:lang w:eastAsia="zh-TW"/>
              </w:rPr>
              <w:t xml:space="preserve">　　　　</w:t>
            </w:r>
          </w:p>
        </w:tc>
        <w:tc>
          <w:tcPr>
            <w:tcW w:w="2552" w:type="dxa"/>
          </w:tcPr>
          <w:p w14:paraId="7F6343D7"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分享與回饋</w:t>
            </w:r>
          </w:p>
        </w:tc>
        <w:tc>
          <w:tcPr>
            <w:tcW w:w="3827" w:type="dxa"/>
          </w:tcPr>
          <w:p w14:paraId="7F6343D8"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學生分享感受與收穫</w:t>
            </w:r>
          </w:p>
        </w:tc>
      </w:tr>
      <w:tr w:rsidR="00274175" w14:paraId="7F6343DD" w14:textId="77777777" w:rsidTr="00DF11EB">
        <w:tc>
          <w:tcPr>
            <w:tcW w:w="2693" w:type="dxa"/>
          </w:tcPr>
          <w:p w14:paraId="7F6343DA" w14:textId="77777777" w:rsidR="00274175" w:rsidRPr="00C14116" w:rsidRDefault="00B16E48" w:rsidP="00D52774">
            <w:pPr>
              <w:rPr>
                <w:rFonts w:ascii="標楷體" w:eastAsia="標楷體" w:hAnsi="標楷體"/>
                <w:sz w:val="24"/>
                <w:szCs w:val="24"/>
                <w:lang w:eastAsia="zh-TW"/>
              </w:rPr>
            </w:pPr>
            <w:r>
              <w:rPr>
                <w:rFonts w:ascii="標楷體" w:eastAsia="標楷體" w:hAnsi="標楷體" w:hint="eastAsia"/>
                <w:sz w:val="24"/>
                <w:szCs w:val="24"/>
                <w:lang w:eastAsia="zh-TW"/>
              </w:rPr>
              <w:t>10</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10</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10</w:t>
            </w:r>
            <w:r w:rsidR="00274175" w:rsidRPr="00D52774">
              <w:rPr>
                <w:rFonts w:ascii="標楷體" w:eastAsia="標楷體" w:hAnsi="標楷體"/>
                <w:sz w:val="24"/>
                <w:szCs w:val="24"/>
                <w:lang w:eastAsia="zh-TW"/>
              </w:rPr>
              <w:t>：</w:t>
            </w:r>
            <w:r>
              <w:rPr>
                <w:rFonts w:ascii="標楷體" w:eastAsia="標楷體" w:hAnsi="標楷體" w:hint="eastAsia"/>
                <w:sz w:val="24"/>
                <w:szCs w:val="24"/>
                <w:lang w:eastAsia="zh-TW"/>
              </w:rPr>
              <w:t>30</w:t>
            </w:r>
            <w:r w:rsidR="00274175" w:rsidRPr="00D52774">
              <w:rPr>
                <w:rFonts w:ascii="標楷體" w:eastAsia="標楷體" w:hAnsi="標楷體"/>
                <w:sz w:val="24"/>
                <w:szCs w:val="24"/>
                <w:lang w:eastAsia="zh-TW"/>
              </w:rPr>
              <w:t xml:space="preserve">　　　　</w:t>
            </w:r>
          </w:p>
        </w:tc>
        <w:tc>
          <w:tcPr>
            <w:tcW w:w="2552" w:type="dxa"/>
          </w:tcPr>
          <w:p w14:paraId="7F6343DB"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收拾與整理</w:t>
            </w:r>
          </w:p>
        </w:tc>
        <w:tc>
          <w:tcPr>
            <w:tcW w:w="3827" w:type="dxa"/>
          </w:tcPr>
          <w:p w14:paraId="7F6343DC" w14:textId="77777777" w:rsidR="00274175" w:rsidRDefault="00274175" w:rsidP="00D52774">
            <w:pPr>
              <w:rPr>
                <w:rFonts w:ascii="標楷體" w:eastAsia="標楷體" w:hAnsi="標楷體"/>
                <w:sz w:val="24"/>
                <w:szCs w:val="24"/>
                <w:lang w:eastAsia="zh-TW"/>
              </w:rPr>
            </w:pPr>
            <w:r w:rsidRPr="00D52774">
              <w:rPr>
                <w:rFonts w:ascii="標楷體" w:eastAsia="標楷體" w:hAnsi="標楷體"/>
                <w:sz w:val="24"/>
                <w:szCs w:val="24"/>
                <w:lang w:eastAsia="zh-TW"/>
              </w:rPr>
              <w:t>環境整理與活動結束</w:t>
            </w:r>
          </w:p>
        </w:tc>
      </w:tr>
    </w:tbl>
    <w:p w14:paraId="7F6343DE" w14:textId="77777777" w:rsidR="0016071A" w:rsidRDefault="0016071A" w:rsidP="00D52774">
      <w:pPr>
        <w:spacing w:line="240" w:lineRule="auto"/>
        <w:rPr>
          <w:rFonts w:ascii="標楷體" w:eastAsia="標楷體" w:hAnsi="標楷體"/>
          <w:sz w:val="24"/>
          <w:szCs w:val="24"/>
          <w:lang w:eastAsia="zh-TW"/>
        </w:rPr>
      </w:pPr>
    </w:p>
    <w:p w14:paraId="7F6343DF" w14:textId="77777777"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（二）活動</w:t>
      </w:r>
      <w:r w:rsidRPr="00D52774">
        <w:rPr>
          <w:rFonts w:ascii="標楷體" w:eastAsia="標楷體" w:hAnsi="標楷體" w:cs="細明體" w:hint="eastAsia"/>
          <w:sz w:val="24"/>
          <w:szCs w:val="24"/>
          <w:lang w:eastAsia="zh-TW"/>
        </w:rPr>
        <w:t>內</w:t>
      </w:r>
      <w:r w:rsidRPr="00D52774">
        <w:rPr>
          <w:rFonts w:ascii="標楷體" w:eastAsia="標楷體" w:hAnsi="標楷體" w:cs="MS Mincho" w:hint="eastAsia"/>
          <w:sz w:val="24"/>
          <w:szCs w:val="24"/>
          <w:lang w:eastAsia="zh-TW"/>
        </w:rPr>
        <w:t>容</w:t>
      </w:r>
      <w:r w:rsidRPr="00D52774">
        <w:rPr>
          <w:rFonts w:ascii="標楷體" w:eastAsia="標楷體" w:hAnsi="標楷體" w:cs="細明體" w:hint="eastAsia"/>
          <w:sz w:val="24"/>
          <w:szCs w:val="24"/>
          <w:lang w:eastAsia="zh-TW"/>
        </w:rPr>
        <w:t>說</w:t>
      </w:r>
      <w:r w:rsidRPr="00D52774">
        <w:rPr>
          <w:rFonts w:ascii="標楷體" w:eastAsia="標楷體" w:hAnsi="標楷體" w:cs="MS Mincho" w:hint="eastAsia"/>
          <w:sz w:val="24"/>
          <w:szCs w:val="24"/>
          <w:lang w:eastAsia="zh-TW"/>
        </w:rPr>
        <w:t>明</w:t>
      </w:r>
    </w:p>
    <w:p w14:paraId="7F6343E0" w14:textId="77777777" w:rsidR="0016071A" w:rsidRPr="00D52774" w:rsidRDefault="00BC17D7" w:rsidP="00876478">
      <w:pPr>
        <w:spacing w:line="240" w:lineRule="auto"/>
        <w:ind w:leftChars="321" w:left="706"/>
        <w:rPr>
          <w:rFonts w:ascii="標楷體" w:eastAsia="標楷體" w:hAnsi="標楷體"/>
          <w:sz w:val="24"/>
          <w:szCs w:val="24"/>
          <w:lang w:eastAsia="zh-TW"/>
        </w:rPr>
      </w:pPr>
      <w:r w:rsidRPr="00D52774">
        <w:rPr>
          <w:rFonts w:ascii="標楷體" w:eastAsia="標楷體" w:hAnsi="標楷體"/>
          <w:sz w:val="24"/>
          <w:szCs w:val="24"/>
          <w:lang w:eastAsia="zh-TW"/>
        </w:rPr>
        <w:lastRenderedPageBreak/>
        <w:t>1. 野餐時光（關係建立）</w:t>
      </w:r>
      <w:r w:rsidR="00876478">
        <w:rPr>
          <w:rFonts w:ascii="新細明體" w:eastAsia="新細明體" w:hAnsi="新細明體" w:hint="eastAsia"/>
          <w:sz w:val="24"/>
          <w:szCs w:val="24"/>
          <w:lang w:eastAsia="zh-TW"/>
        </w:rPr>
        <w:t>：</w:t>
      </w:r>
      <w:r w:rsidRPr="00D52774">
        <w:rPr>
          <w:rFonts w:ascii="標楷體" w:eastAsia="標楷體" w:hAnsi="標楷體"/>
          <w:sz w:val="24"/>
          <w:szCs w:val="24"/>
          <w:lang w:eastAsia="zh-TW"/>
        </w:rPr>
        <w:t>教師陪伴學生用餐，營造安全、放鬆的互動氛圍。</w:t>
      </w:r>
    </w:p>
    <w:p w14:paraId="7F6343E1" w14:textId="77777777" w:rsidR="00022354" w:rsidRPr="00D52774" w:rsidRDefault="00BC17D7" w:rsidP="00876478">
      <w:pPr>
        <w:spacing w:line="240" w:lineRule="auto"/>
        <w:ind w:leftChars="322" w:left="708"/>
        <w:rPr>
          <w:rFonts w:ascii="標楷體" w:eastAsia="標楷體" w:hAnsi="標楷體"/>
          <w:sz w:val="24"/>
          <w:szCs w:val="24"/>
          <w:lang w:eastAsia="zh-TW"/>
        </w:rPr>
      </w:pPr>
      <w:r w:rsidRPr="00D52774">
        <w:rPr>
          <w:rFonts w:ascii="標楷體" w:eastAsia="標楷體" w:hAnsi="標楷體"/>
          <w:sz w:val="24"/>
          <w:szCs w:val="24"/>
          <w:lang w:eastAsia="zh-TW"/>
        </w:rPr>
        <w:t>2. SEL 引導活動</w:t>
      </w:r>
      <w:r w:rsidR="00876478">
        <w:rPr>
          <w:rFonts w:ascii="新細明體" w:eastAsia="新細明體" w:hAnsi="新細明體" w:hint="eastAsia"/>
          <w:sz w:val="24"/>
          <w:szCs w:val="24"/>
          <w:lang w:eastAsia="zh-TW"/>
        </w:rPr>
        <w:t>：</w:t>
      </w:r>
    </w:p>
    <w:p w14:paraId="7F6343E2" w14:textId="296C857B" w:rsidR="00022354" w:rsidRPr="008E6C33" w:rsidRDefault="00022354" w:rsidP="00876478">
      <w:pPr>
        <w:spacing w:line="240" w:lineRule="auto"/>
        <w:ind w:leftChars="451" w:left="992"/>
        <w:rPr>
          <w:rFonts w:ascii="標楷體" w:eastAsia="標楷體" w:hAnsi="標楷體"/>
          <w:color w:val="FF0000"/>
          <w:sz w:val="24"/>
          <w:szCs w:val="24"/>
          <w:lang w:eastAsia="zh-TW"/>
        </w:rPr>
      </w:pPr>
      <w:r w:rsidRPr="00D52774">
        <w:rPr>
          <w:rFonts w:ascii="標楷體" w:eastAsia="標楷體" w:hAnsi="標楷體" w:hint="eastAsia"/>
          <w:sz w:val="24"/>
          <w:szCs w:val="24"/>
          <w:lang w:eastAsia="zh-TW"/>
        </w:rPr>
        <w:t>（1）我的學期轉折時刻</w:t>
      </w:r>
      <w:r w:rsidR="00876478">
        <w:rPr>
          <w:rFonts w:ascii="標楷體" w:eastAsia="標楷體" w:hAnsi="標楷體" w:hint="eastAsia"/>
          <w:sz w:val="24"/>
          <w:szCs w:val="24"/>
          <w:lang w:eastAsia="zh-TW"/>
        </w:rPr>
        <w:t>(覺察、分享)</w:t>
      </w:r>
      <w:r w:rsidR="008E6C33">
        <w:rPr>
          <w:rFonts w:ascii="標楷體" w:eastAsia="標楷體" w:hAnsi="標楷體" w:hint="eastAsia"/>
          <w:color w:val="FF0000"/>
          <w:sz w:val="24"/>
          <w:szCs w:val="24"/>
          <w:lang w:eastAsia="zh-TW"/>
        </w:rPr>
        <w:t>及閃光點</w:t>
      </w:r>
    </w:p>
    <w:p w14:paraId="7F6343E3" w14:textId="77777777" w:rsidR="00022354" w:rsidRPr="00D52774" w:rsidRDefault="00876478" w:rsidP="00876478">
      <w:pPr>
        <w:spacing w:line="240" w:lineRule="auto"/>
        <w:ind w:leftChars="773" w:left="1701"/>
        <w:rPr>
          <w:rFonts w:ascii="標楷體" w:eastAsia="標楷體" w:hAnsi="標楷體"/>
          <w:sz w:val="24"/>
          <w:szCs w:val="24"/>
          <w:lang w:eastAsia="zh-TW"/>
        </w:rPr>
      </w:pPr>
      <w:r>
        <w:rPr>
          <w:rFonts w:ascii="標楷體" w:eastAsia="標楷體" w:hAnsi="標楷體" w:hint="eastAsia"/>
          <w:sz w:val="24"/>
          <w:szCs w:val="24"/>
          <w:lang w:eastAsia="zh-TW"/>
        </w:rPr>
        <w:t xml:space="preserve">    </w:t>
      </w:r>
      <w:r w:rsidR="00022354" w:rsidRPr="00D52774">
        <w:rPr>
          <w:rFonts w:ascii="標楷體" w:eastAsia="標楷體" w:hAnsi="標楷體" w:hint="eastAsia"/>
          <w:sz w:val="24"/>
          <w:szCs w:val="24"/>
          <w:lang w:eastAsia="zh-TW"/>
        </w:rPr>
        <w:t>學生從「</w:t>
      </w:r>
      <w:r w:rsidR="00022354" w:rsidRPr="00D52774">
        <w:rPr>
          <w:rFonts w:ascii="標楷體" w:eastAsia="標楷體" w:hAnsi="標楷體"/>
          <w:sz w:val="24"/>
          <w:szCs w:val="24"/>
          <w:lang w:eastAsia="zh-TW"/>
        </w:rPr>
        <w:t xml:space="preserve">AMAZING </w:t>
      </w:r>
      <w:r w:rsidR="00022354" w:rsidRPr="00D52774">
        <w:rPr>
          <w:rFonts w:ascii="標楷體" w:eastAsia="標楷體" w:hAnsi="標楷體" w:hint="eastAsia"/>
          <w:sz w:val="24"/>
          <w:szCs w:val="24"/>
          <w:lang w:eastAsia="zh-TW"/>
        </w:rPr>
        <w:t>筆記本」中選擇一頁最能代表自己這一學期學習或心態轉變的</w:t>
      </w:r>
      <w:r w:rsidR="00022354" w:rsidRPr="00D52774">
        <w:rPr>
          <w:rFonts w:ascii="標楷體" w:eastAsia="標楷體" w:hAnsi="標楷體" w:cs="細明體" w:hint="eastAsia"/>
          <w:sz w:val="24"/>
          <w:szCs w:val="24"/>
          <w:lang w:eastAsia="zh-TW"/>
        </w:rPr>
        <w:t>內</w:t>
      </w:r>
      <w:r w:rsidR="00022354" w:rsidRPr="00D52774">
        <w:rPr>
          <w:rFonts w:ascii="標楷體" w:eastAsia="標楷體" w:hAnsi="標楷體" w:hint="eastAsia"/>
          <w:sz w:val="24"/>
          <w:szCs w:val="24"/>
          <w:lang w:eastAsia="zh-TW"/>
        </w:rPr>
        <w:t>容，透過簡短分享，</w:t>
      </w:r>
      <w:r w:rsidR="00022354" w:rsidRPr="00D52774">
        <w:rPr>
          <w:rFonts w:ascii="標楷體" w:eastAsia="標楷體" w:hAnsi="標楷體" w:cs="細明體" w:hint="eastAsia"/>
          <w:sz w:val="24"/>
          <w:szCs w:val="24"/>
          <w:lang w:eastAsia="zh-TW"/>
        </w:rPr>
        <w:t>說</w:t>
      </w:r>
      <w:r w:rsidR="00022354" w:rsidRPr="00D52774">
        <w:rPr>
          <w:rFonts w:ascii="標楷體" w:eastAsia="標楷體" w:hAnsi="標楷體" w:hint="eastAsia"/>
          <w:sz w:val="24"/>
          <w:szCs w:val="24"/>
          <w:lang w:eastAsia="zh-TW"/>
        </w:rPr>
        <w:t>明該頁對自己的意義，例如遇到困難時的突破、學會的新方法，或對自己新的發現，引導學生覺察自身成長歷程。</w:t>
      </w:r>
    </w:p>
    <w:p w14:paraId="7F6343E4" w14:textId="77777777" w:rsidR="00022354" w:rsidRPr="00D52774" w:rsidRDefault="00022354" w:rsidP="00876478">
      <w:pPr>
        <w:spacing w:line="240" w:lineRule="auto"/>
        <w:ind w:leftChars="451" w:left="992"/>
        <w:rPr>
          <w:rFonts w:ascii="標楷體" w:eastAsia="標楷體" w:hAnsi="標楷體"/>
          <w:sz w:val="24"/>
          <w:szCs w:val="24"/>
          <w:lang w:eastAsia="zh-TW"/>
        </w:rPr>
      </w:pPr>
      <w:r w:rsidRPr="00D52774">
        <w:rPr>
          <w:rFonts w:ascii="標楷體" w:eastAsia="標楷體" w:hAnsi="標楷體" w:hint="eastAsia"/>
          <w:sz w:val="24"/>
          <w:szCs w:val="24"/>
          <w:lang w:eastAsia="zh-TW"/>
        </w:rPr>
        <w:t>（</w:t>
      </w:r>
      <w:r w:rsidRPr="00D52774">
        <w:rPr>
          <w:rFonts w:ascii="標楷體" w:eastAsia="標楷體" w:hAnsi="標楷體"/>
          <w:sz w:val="24"/>
          <w:szCs w:val="24"/>
          <w:lang w:eastAsia="zh-TW"/>
        </w:rPr>
        <w:t>2</w:t>
      </w:r>
      <w:r w:rsidRPr="00D52774">
        <w:rPr>
          <w:rFonts w:ascii="標楷體" w:eastAsia="標楷體" w:hAnsi="標楷體" w:hint="eastAsia"/>
          <w:sz w:val="24"/>
          <w:szCs w:val="24"/>
          <w:lang w:eastAsia="zh-TW"/>
        </w:rPr>
        <w:t>）我想為你留下這一句</w:t>
      </w:r>
      <w:r w:rsidR="00091849" w:rsidRPr="00D52774">
        <w:rPr>
          <w:rFonts w:ascii="標楷體" w:eastAsia="標楷體" w:hAnsi="標楷體" w:hint="eastAsia"/>
          <w:sz w:val="24"/>
          <w:szCs w:val="24"/>
          <w:lang w:eastAsia="zh-TW"/>
        </w:rPr>
        <w:t>(瓶中信，</w:t>
      </w:r>
      <w:r w:rsidR="00876478">
        <w:rPr>
          <w:rFonts w:ascii="標楷體" w:eastAsia="標楷體" w:hAnsi="標楷體" w:hint="eastAsia"/>
          <w:sz w:val="24"/>
          <w:szCs w:val="24"/>
          <w:lang w:eastAsia="zh-TW"/>
        </w:rPr>
        <w:t>欣賞、改變、回饋</w:t>
      </w:r>
      <w:r w:rsidR="00091849" w:rsidRPr="00D52774">
        <w:rPr>
          <w:rFonts w:ascii="標楷體" w:eastAsia="標楷體" w:hAnsi="標楷體" w:hint="eastAsia"/>
          <w:sz w:val="24"/>
          <w:szCs w:val="24"/>
          <w:lang w:eastAsia="zh-TW"/>
        </w:rPr>
        <w:t>)</w:t>
      </w:r>
    </w:p>
    <w:p w14:paraId="7F6343E5" w14:textId="77777777" w:rsidR="00022354" w:rsidRPr="00D52774" w:rsidRDefault="00876478" w:rsidP="00876478">
      <w:pPr>
        <w:spacing w:line="240" w:lineRule="auto"/>
        <w:ind w:leftChars="773" w:left="1701"/>
        <w:rPr>
          <w:rFonts w:ascii="標楷體" w:eastAsia="標楷體" w:hAnsi="標楷體"/>
          <w:sz w:val="24"/>
          <w:szCs w:val="24"/>
          <w:lang w:eastAsia="zh-TW"/>
        </w:rPr>
      </w:pPr>
      <w:r>
        <w:rPr>
          <w:rFonts w:ascii="標楷體" w:eastAsia="標楷體" w:hAnsi="標楷體" w:hint="eastAsia"/>
          <w:sz w:val="24"/>
          <w:szCs w:val="24"/>
          <w:lang w:eastAsia="zh-TW"/>
        </w:rPr>
        <w:t xml:space="preserve">    </w:t>
      </w:r>
      <w:r w:rsidR="00022354" w:rsidRPr="00D52774">
        <w:rPr>
          <w:rFonts w:ascii="標楷體" w:eastAsia="標楷體" w:hAnsi="標楷體" w:hint="eastAsia"/>
          <w:sz w:val="24"/>
          <w:szCs w:val="24"/>
          <w:lang w:eastAsia="zh-TW"/>
        </w:rPr>
        <w:t>學生以書寫方式，為同學或教師留下具體的回饋、感謝或肯定語句，</w:t>
      </w:r>
      <w:r w:rsidR="00022354" w:rsidRPr="00D52774">
        <w:rPr>
          <w:rFonts w:ascii="標楷體" w:eastAsia="標楷體" w:hAnsi="標楷體" w:cs="細明體" w:hint="eastAsia"/>
          <w:sz w:val="24"/>
          <w:szCs w:val="24"/>
          <w:lang w:eastAsia="zh-TW"/>
        </w:rPr>
        <w:t>內</w:t>
      </w:r>
      <w:r w:rsidR="00022354" w:rsidRPr="00D52774">
        <w:rPr>
          <w:rFonts w:ascii="標楷體" w:eastAsia="標楷體" w:hAnsi="標楷體" w:hint="eastAsia"/>
          <w:sz w:val="24"/>
          <w:szCs w:val="24"/>
          <w:lang w:eastAsia="zh-TW"/>
        </w:rPr>
        <w:t>容聚焦於一學期中的努力、改變或</w:t>
      </w:r>
      <w:r w:rsidR="00022354" w:rsidRPr="00D52774">
        <w:rPr>
          <w:rFonts w:ascii="標楷體" w:eastAsia="標楷體" w:hAnsi="標楷體" w:cs="細明體" w:hint="eastAsia"/>
          <w:sz w:val="24"/>
          <w:szCs w:val="24"/>
          <w:lang w:eastAsia="zh-TW"/>
        </w:rPr>
        <w:t>值</w:t>
      </w:r>
      <w:r w:rsidR="00022354" w:rsidRPr="00D52774">
        <w:rPr>
          <w:rFonts w:ascii="標楷體" w:eastAsia="標楷體" w:hAnsi="標楷體" w:hint="eastAsia"/>
          <w:sz w:val="24"/>
          <w:szCs w:val="24"/>
          <w:lang w:eastAsia="zh-TW"/>
        </w:rPr>
        <w:t>得欣賞之處，並將小卡放入對方筆記本或展示區，作為學習歷程中的正向回饋紀錄。</w:t>
      </w:r>
    </w:p>
    <w:p w14:paraId="7F6343E6" w14:textId="77777777" w:rsidR="00022354" w:rsidRPr="00D52774" w:rsidRDefault="00022354" w:rsidP="004E62B1">
      <w:pPr>
        <w:spacing w:line="240" w:lineRule="auto"/>
        <w:ind w:leftChars="451" w:left="992"/>
        <w:rPr>
          <w:rFonts w:ascii="標楷體" w:eastAsia="標楷體" w:hAnsi="標楷體"/>
          <w:sz w:val="24"/>
          <w:szCs w:val="24"/>
          <w:lang w:eastAsia="zh-TW"/>
        </w:rPr>
      </w:pPr>
      <w:r w:rsidRPr="00D52774">
        <w:rPr>
          <w:rFonts w:ascii="標楷體" w:eastAsia="標楷體" w:hAnsi="標楷體" w:hint="eastAsia"/>
          <w:sz w:val="24"/>
          <w:szCs w:val="24"/>
          <w:lang w:eastAsia="zh-TW"/>
        </w:rPr>
        <w:t>（3）這一學期，我這樣形容自己</w:t>
      </w:r>
    </w:p>
    <w:p w14:paraId="7F6343E7" w14:textId="77777777" w:rsidR="0016071A" w:rsidRPr="00D52774" w:rsidRDefault="004E62B1" w:rsidP="004E62B1">
      <w:pPr>
        <w:spacing w:line="240" w:lineRule="auto"/>
        <w:ind w:leftChars="773" w:left="1701"/>
        <w:rPr>
          <w:rFonts w:ascii="標楷體" w:eastAsia="標楷體" w:hAnsi="標楷體"/>
          <w:sz w:val="24"/>
          <w:szCs w:val="24"/>
          <w:lang w:eastAsia="zh-TW"/>
        </w:rPr>
      </w:pPr>
      <w:r>
        <w:rPr>
          <w:rFonts w:ascii="標楷體" w:eastAsia="標楷體" w:hAnsi="標楷體" w:hint="eastAsia"/>
          <w:sz w:val="24"/>
          <w:szCs w:val="24"/>
          <w:lang w:eastAsia="zh-TW"/>
        </w:rPr>
        <w:t xml:space="preserve">    </w:t>
      </w:r>
      <w:r w:rsidR="00022354" w:rsidRPr="00D52774">
        <w:rPr>
          <w:rFonts w:ascii="標楷體" w:eastAsia="標楷體" w:hAnsi="標楷體" w:hint="eastAsia"/>
          <w:sz w:val="24"/>
          <w:szCs w:val="24"/>
          <w:lang w:eastAsia="zh-TW"/>
        </w:rPr>
        <w:t>學生以一個詞語或一句簡短句子形容自己這一學期的學習狀態或成長感受，並將該文字呈現在展示區中，協助學生進行自我命名與學習反思，強化自我認同與成長意識。</w:t>
      </w:r>
    </w:p>
    <w:p w14:paraId="7F6343E8" w14:textId="77777777" w:rsidR="0016071A" w:rsidRPr="00D52774" w:rsidRDefault="00BC17D7" w:rsidP="0019047D">
      <w:pPr>
        <w:spacing w:line="240" w:lineRule="auto"/>
        <w:ind w:leftChars="322" w:left="708"/>
        <w:rPr>
          <w:rFonts w:ascii="標楷體" w:eastAsia="標楷體" w:hAnsi="標楷體"/>
          <w:sz w:val="24"/>
          <w:szCs w:val="24"/>
          <w:lang w:eastAsia="zh-TW"/>
        </w:rPr>
      </w:pPr>
      <w:r w:rsidRPr="00D52774">
        <w:rPr>
          <w:rFonts w:ascii="標楷體" w:eastAsia="標楷體" w:hAnsi="標楷體"/>
          <w:sz w:val="24"/>
          <w:szCs w:val="24"/>
          <w:lang w:eastAsia="zh-TW"/>
        </w:rPr>
        <w:t>3. 收心與總結</w:t>
      </w:r>
      <w:r w:rsidR="0019047D">
        <w:rPr>
          <w:rFonts w:ascii="新細明體" w:eastAsia="新細明體" w:hAnsi="新細明體" w:hint="eastAsia"/>
          <w:sz w:val="24"/>
          <w:szCs w:val="24"/>
          <w:lang w:eastAsia="zh-TW"/>
        </w:rPr>
        <w:t>：</w:t>
      </w:r>
      <w:r w:rsidRPr="00D52774">
        <w:rPr>
          <w:rFonts w:ascii="標楷體" w:eastAsia="標楷體" w:hAnsi="標楷體"/>
          <w:sz w:val="24"/>
          <w:szCs w:val="24"/>
          <w:lang w:eastAsia="zh-TW"/>
        </w:rPr>
        <w:t>由導師引導學生整理學期學習歷程，給予正向肯定與祝福。</w:t>
      </w:r>
    </w:p>
    <w:p w14:paraId="7F6343E9" w14:textId="278332C0"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八、注意事項</w:t>
      </w:r>
      <w:r w:rsidR="00365301">
        <w:rPr>
          <w:rFonts w:ascii="標楷體" w:eastAsia="標楷體" w:hAnsi="標楷體" w:hint="eastAsia"/>
          <w:sz w:val="24"/>
          <w:szCs w:val="24"/>
          <w:lang w:eastAsia="zh-TW"/>
        </w:rPr>
        <w:t>：</w:t>
      </w:r>
    </w:p>
    <w:p w14:paraId="7F6343EA" w14:textId="4A45CD08" w:rsidR="0016071A" w:rsidRPr="00D52774" w:rsidRDefault="00365301" w:rsidP="0019047D">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(一)</w:t>
      </w:r>
      <w:r w:rsidR="008E6C33" w:rsidRPr="008E6C33">
        <w:rPr>
          <w:rFonts w:ascii="標楷體" w:eastAsia="標楷體" w:hAnsi="標楷體" w:hint="eastAsia"/>
          <w:color w:val="FF0000"/>
          <w:sz w:val="24"/>
          <w:szCs w:val="24"/>
          <w:lang w:eastAsia="zh-TW"/>
        </w:rPr>
        <w:t>為符應淨零綠校園，</w:t>
      </w:r>
      <w:r w:rsidR="00BC17D7" w:rsidRPr="00D52774">
        <w:rPr>
          <w:rFonts w:ascii="標楷體" w:eastAsia="標楷體" w:hAnsi="標楷體"/>
          <w:sz w:val="24"/>
          <w:szCs w:val="24"/>
          <w:lang w:eastAsia="zh-TW"/>
        </w:rPr>
        <w:t>請學生自備環保餐具與野餐墊。</w:t>
      </w:r>
    </w:p>
    <w:p w14:paraId="7F6343EB" w14:textId="42DAF623" w:rsidR="0016071A" w:rsidRPr="00D52774" w:rsidRDefault="00365301" w:rsidP="0019047D">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(二)</w:t>
      </w:r>
      <w:r w:rsidR="008E6C33" w:rsidRPr="008E6C33">
        <w:rPr>
          <w:rFonts w:ascii="標楷體" w:eastAsia="標楷體" w:hAnsi="標楷體" w:hint="eastAsia"/>
          <w:color w:val="FF0000"/>
          <w:sz w:val="24"/>
          <w:szCs w:val="24"/>
          <w:lang w:eastAsia="zh-TW"/>
        </w:rPr>
        <w:t>提升健康促進，</w:t>
      </w:r>
      <w:r w:rsidR="00BC17D7" w:rsidRPr="00D52774">
        <w:rPr>
          <w:rFonts w:ascii="標楷體" w:eastAsia="標楷體" w:hAnsi="標楷體"/>
          <w:sz w:val="24"/>
          <w:szCs w:val="24"/>
          <w:lang w:eastAsia="zh-TW"/>
        </w:rPr>
        <w:t>注意飲食安全與垃圾分類。</w:t>
      </w:r>
    </w:p>
    <w:p w14:paraId="7F6343EC" w14:textId="4DCDA6A6" w:rsidR="0016071A" w:rsidRPr="00D52774" w:rsidRDefault="00365301" w:rsidP="0019047D">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(三)</w:t>
      </w:r>
      <w:r w:rsidR="00BC17D7" w:rsidRPr="00D52774">
        <w:rPr>
          <w:rFonts w:ascii="標楷體" w:eastAsia="標楷體" w:hAnsi="標楷體"/>
          <w:sz w:val="24"/>
          <w:szCs w:val="24"/>
          <w:lang w:eastAsia="zh-TW"/>
        </w:rPr>
        <w:t>若遇雨天，活動改至室</w:t>
      </w:r>
      <w:r w:rsidR="00BC17D7" w:rsidRPr="00D52774">
        <w:rPr>
          <w:rFonts w:ascii="標楷體" w:eastAsia="標楷體" w:hAnsi="標楷體" w:cs="細明體" w:hint="eastAsia"/>
          <w:sz w:val="24"/>
          <w:szCs w:val="24"/>
          <w:lang w:eastAsia="zh-TW"/>
        </w:rPr>
        <w:t>內</w:t>
      </w:r>
      <w:r w:rsidR="00BC17D7" w:rsidRPr="00D52774">
        <w:rPr>
          <w:rFonts w:ascii="標楷體" w:eastAsia="標楷體" w:hAnsi="標楷體" w:cs="MS Mincho" w:hint="eastAsia"/>
          <w:sz w:val="24"/>
          <w:szCs w:val="24"/>
          <w:lang w:eastAsia="zh-TW"/>
        </w:rPr>
        <w:t>空間進行。</w:t>
      </w:r>
    </w:p>
    <w:p w14:paraId="7F6343ED" w14:textId="677494CB" w:rsidR="0016071A" w:rsidRPr="00D52774" w:rsidRDefault="00365301" w:rsidP="0019047D">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(四)</w:t>
      </w:r>
      <w:r w:rsidR="00BC17D7" w:rsidRPr="00D52774">
        <w:rPr>
          <w:rFonts w:ascii="標楷體" w:eastAsia="標楷體" w:hAnsi="標楷體"/>
          <w:sz w:val="24"/>
          <w:szCs w:val="24"/>
          <w:lang w:eastAsia="zh-TW"/>
        </w:rPr>
        <w:t>活動過程以陪伴</w:t>
      </w:r>
      <w:r w:rsidR="008E6C33" w:rsidRPr="008E6C33">
        <w:rPr>
          <w:rFonts w:ascii="標楷體" w:eastAsia="標楷體" w:hAnsi="標楷體" w:hint="eastAsia"/>
          <w:color w:val="FF0000"/>
          <w:sz w:val="24"/>
          <w:szCs w:val="24"/>
          <w:lang w:eastAsia="zh-TW"/>
        </w:rPr>
        <w:t>、鼓勵</w:t>
      </w:r>
      <w:r w:rsidR="00BC17D7" w:rsidRPr="00D52774">
        <w:rPr>
          <w:rFonts w:ascii="標楷體" w:eastAsia="標楷體" w:hAnsi="標楷體"/>
          <w:sz w:val="24"/>
          <w:szCs w:val="24"/>
          <w:lang w:eastAsia="zh-TW"/>
        </w:rPr>
        <w:t>與引導為主，不進行成績或行為評比。</w:t>
      </w:r>
    </w:p>
    <w:p w14:paraId="7F6343EE" w14:textId="7F05CACA" w:rsidR="0016071A" w:rsidRPr="00D52774" w:rsidRDefault="00BC17D7"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t>九、預期效益</w:t>
      </w:r>
      <w:r w:rsidR="00365301">
        <w:rPr>
          <w:rFonts w:ascii="標楷體" w:eastAsia="標楷體" w:hAnsi="標楷體" w:hint="eastAsia"/>
          <w:sz w:val="24"/>
          <w:szCs w:val="24"/>
          <w:lang w:eastAsia="zh-TW"/>
        </w:rPr>
        <w:t>：</w:t>
      </w:r>
    </w:p>
    <w:p w14:paraId="7F6343EF" w14:textId="089B6D82" w:rsidR="0016071A" w:rsidRPr="00D52774" w:rsidRDefault="00365301" w:rsidP="0019047D">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(一)</w:t>
      </w:r>
      <w:r w:rsidR="00BC17D7" w:rsidRPr="00D52774">
        <w:rPr>
          <w:rFonts w:ascii="標楷體" w:eastAsia="標楷體" w:hAnsi="標楷體"/>
          <w:sz w:val="24"/>
          <w:szCs w:val="24"/>
          <w:lang w:eastAsia="zh-TW"/>
        </w:rPr>
        <w:t>提升學生情緒覺察</w:t>
      </w:r>
      <w:r w:rsidR="008E6C33">
        <w:rPr>
          <w:rFonts w:ascii="標楷體" w:eastAsia="標楷體" w:hAnsi="標楷體" w:hint="eastAsia"/>
          <w:sz w:val="24"/>
          <w:szCs w:val="24"/>
          <w:lang w:eastAsia="zh-TW"/>
        </w:rPr>
        <w:t>、</w:t>
      </w:r>
      <w:r w:rsidR="008E6C33">
        <w:rPr>
          <w:rFonts w:ascii="標楷體" w:eastAsia="標楷體" w:hAnsi="標楷體" w:hint="eastAsia"/>
          <w:color w:val="FF0000"/>
          <w:sz w:val="24"/>
          <w:szCs w:val="24"/>
          <w:lang w:eastAsia="zh-TW"/>
        </w:rPr>
        <w:t>表達、</w:t>
      </w:r>
      <w:r w:rsidR="008E6C33" w:rsidRPr="008E6C33">
        <w:rPr>
          <w:rFonts w:ascii="標楷體" w:eastAsia="標楷體" w:hAnsi="標楷體"/>
          <w:color w:val="FF0000"/>
          <w:sz w:val="24"/>
          <w:szCs w:val="24"/>
          <w:lang w:eastAsia="zh-TW"/>
        </w:rPr>
        <w:t>人際互動</w:t>
      </w:r>
      <w:r w:rsidR="008E6C33" w:rsidRPr="008E6C33">
        <w:rPr>
          <w:rFonts w:ascii="標楷體" w:eastAsia="標楷體" w:hAnsi="標楷體" w:hint="eastAsia"/>
          <w:color w:val="FF0000"/>
          <w:sz w:val="24"/>
          <w:szCs w:val="24"/>
          <w:lang w:eastAsia="zh-TW"/>
        </w:rPr>
        <w:t>與做負責任的決策</w:t>
      </w:r>
      <w:r w:rsidR="008E6C33" w:rsidRPr="008E6C33">
        <w:rPr>
          <w:rFonts w:ascii="標楷體" w:eastAsia="標楷體" w:hAnsi="標楷體"/>
          <w:color w:val="FF0000"/>
          <w:sz w:val="24"/>
          <w:szCs w:val="24"/>
          <w:lang w:eastAsia="zh-TW"/>
        </w:rPr>
        <w:t>能力</w:t>
      </w:r>
      <w:r w:rsidR="00BC17D7" w:rsidRPr="00D52774">
        <w:rPr>
          <w:rFonts w:ascii="標楷體" w:eastAsia="標楷體" w:hAnsi="標楷體"/>
          <w:sz w:val="24"/>
          <w:szCs w:val="24"/>
          <w:lang w:eastAsia="zh-TW"/>
        </w:rPr>
        <w:t>。</w:t>
      </w:r>
    </w:p>
    <w:p w14:paraId="7F6343F0" w14:textId="0D47C5A4" w:rsidR="0016071A" w:rsidRPr="00D52774" w:rsidRDefault="00365301" w:rsidP="0019047D">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(二)</w:t>
      </w:r>
      <w:r w:rsidR="008E6C33" w:rsidRPr="00D52774">
        <w:rPr>
          <w:rFonts w:ascii="標楷體" w:eastAsia="標楷體" w:hAnsi="標楷體"/>
          <w:sz w:val="24"/>
          <w:szCs w:val="24"/>
          <w:lang w:eastAsia="zh-TW"/>
        </w:rPr>
        <w:t>強化學生</w:t>
      </w:r>
      <w:r w:rsidR="008E6C33" w:rsidRPr="008E6C33">
        <w:rPr>
          <w:rFonts w:ascii="標楷體" w:eastAsia="標楷體" w:hAnsi="標楷體" w:hint="eastAsia"/>
          <w:color w:val="FF0000"/>
          <w:sz w:val="24"/>
          <w:szCs w:val="24"/>
          <w:lang w:eastAsia="zh-TW"/>
        </w:rPr>
        <w:t>自我認同感</w:t>
      </w:r>
      <w:r w:rsidR="008E6C33">
        <w:rPr>
          <w:rFonts w:ascii="標楷體" w:eastAsia="標楷體" w:hAnsi="標楷體" w:hint="eastAsia"/>
          <w:color w:val="FF0000"/>
          <w:sz w:val="24"/>
          <w:szCs w:val="24"/>
          <w:lang w:eastAsia="zh-TW"/>
        </w:rPr>
        <w:t>，</w:t>
      </w:r>
      <w:r w:rsidR="00BC17D7" w:rsidRPr="00D52774">
        <w:rPr>
          <w:rFonts w:ascii="標楷體" w:eastAsia="標楷體" w:hAnsi="標楷體"/>
          <w:sz w:val="24"/>
          <w:szCs w:val="24"/>
          <w:lang w:eastAsia="zh-TW"/>
        </w:rPr>
        <w:t>促進班級凝聚力與正向互動。</w:t>
      </w:r>
    </w:p>
    <w:p w14:paraId="7F6343F1" w14:textId="0E4E8742" w:rsidR="00705065" w:rsidRDefault="00365301" w:rsidP="0019047D">
      <w:pPr>
        <w:spacing w:line="240" w:lineRule="auto"/>
        <w:ind w:leftChars="193" w:left="425"/>
        <w:rPr>
          <w:rFonts w:ascii="標楷體" w:eastAsia="標楷體" w:hAnsi="標楷體"/>
          <w:sz w:val="24"/>
          <w:szCs w:val="24"/>
          <w:lang w:eastAsia="zh-TW"/>
        </w:rPr>
      </w:pPr>
      <w:r>
        <w:rPr>
          <w:rFonts w:ascii="標楷體" w:eastAsia="標楷體" w:hAnsi="標楷體" w:hint="eastAsia"/>
          <w:sz w:val="24"/>
          <w:szCs w:val="24"/>
          <w:lang w:eastAsia="zh-TW"/>
        </w:rPr>
        <w:t>(三)</w:t>
      </w:r>
      <w:r w:rsidR="00BC17D7" w:rsidRPr="00D52774">
        <w:rPr>
          <w:rFonts w:ascii="標楷體" w:eastAsia="標楷體" w:hAnsi="標楷體"/>
          <w:sz w:val="24"/>
          <w:szCs w:val="24"/>
          <w:lang w:eastAsia="zh-TW"/>
        </w:rPr>
        <w:t>協助學生順利完成學期轉換，</w:t>
      </w:r>
      <w:r w:rsidR="00470CE0" w:rsidRPr="00470CE0">
        <w:rPr>
          <w:rFonts w:ascii="標楷體" w:eastAsia="標楷體" w:hAnsi="標楷體" w:hint="eastAsia"/>
          <w:color w:val="FF0000"/>
          <w:sz w:val="24"/>
          <w:szCs w:val="24"/>
          <w:lang w:eastAsia="zh-TW"/>
        </w:rPr>
        <w:t>接納自我、</w:t>
      </w:r>
      <w:r w:rsidR="00BC17D7" w:rsidRPr="00D52774">
        <w:rPr>
          <w:rFonts w:ascii="標楷體" w:eastAsia="標楷體" w:hAnsi="標楷體"/>
          <w:sz w:val="24"/>
          <w:szCs w:val="24"/>
          <w:lang w:eastAsia="zh-TW"/>
        </w:rPr>
        <w:t>穩定身心狀態。</w:t>
      </w:r>
    </w:p>
    <w:p w14:paraId="75A7A7B2" w14:textId="77777777" w:rsidR="00705065" w:rsidRDefault="00705065">
      <w:pPr>
        <w:rPr>
          <w:rFonts w:ascii="標楷體" w:eastAsia="標楷體" w:hAnsi="標楷體"/>
          <w:sz w:val="24"/>
          <w:szCs w:val="24"/>
          <w:lang w:eastAsia="zh-TW"/>
        </w:rPr>
      </w:pPr>
      <w:r>
        <w:rPr>
          <w:rFonts w:ascii="標楷體" w:eastAsia="標楷體" w:hAnsi="標楷體"/>
          <w:sz w:val="24"/>
          <w:szCs w:val="24"/>
          <w:lang w:eastAsia="zh-TW"/>
        </w:rPr>
        <w:br w:type="page"/>
      </w:r>
    </w:p>
    <w:p w14:paraId="6A22467D" w14:textId="77777777" w:rsidR="00705065" w:rsidRPr="00705065" w:rsidRDefault="00705065" w:rsidP="00705065">
      <w:pPr>
        <w:jc w:val="center"/>
        <w:rPr>
          <w:rFonts w:ascii="標楷體" w:eastAsia="標楷體" w:hAnsi="標楷體"/>
          <w:sz w:val="32"/>
          <w:szCs w:val="32"/>
          <w:lang w:eastAsia="zh-TW"/>
        </w:rPr>
      </w:pPr>
      <w:r w:rsidRPr="00705065">
        <w:rPr>
          <w:rFonts w:ascii="標楷體" w:eastAsia="標楷體" w:hAnsi="標楷體"/>
          <w:b/>
          <w:sz w:val="32"/>
          <w:szCs w:val="32"/>
          <w:lang w:eastAsia="zh-TW"/>
        </w:rPr>
        <w:lastRenderedPageBreak/>
        <w:t>12年國教素養導向教學方案</w:t>
      </w:r>
    </w:p>
    <w:p w14:paraId="3FF711C9" w14:textId="77777777" w:rsidR="00705065" w:rsidRPr="00705065" w:rsidRDefault="00705065" w:rsidP="00705065">
      <w:pPr>
        <w:jc w:val="center"/>
        <w:rPr>
          <w:rFonts w:ascii="標楷體" w:eastAsia="標楷體" w:hAnsi="標楷體"/>
          <w:sz w:val="32"/>
          <w:szCs w:val="32"/>
          <w:lang w:eastAsia="zh-TW"/>
        </w:rPr>
      </w:pPr>
      <w:r w:rsidRPr="00705065">
        <w:rPr>
          <w:rFonts w:ascii="標楷體" w:eastAsia="標楷體" w:hAnsi="標楷體"/>
          <w:b/>
          <w:sz w:val="32"/>
          <w:szCs w:val="32"/>
          <w:lang w:eastAsia="zh-TW"/>
        </w:rPr>
        <w:t>主題二－我的 AMAZING 筆記本</w:t>
      </w:r>
      <w:r w:rsidRPr="00705065">
        <w:rPr>
          <w:rFonts w:ascii="標楷體" w:eastAsia="標楷體" w:hAnsi="標楷體"/>
          <w:b/>
          <w:sz w:val="32"/>
          <w:szCs w:val="32"/>
        </w:rPr>
        <w:t>・</w:t>
      </w:r>
      <w:r w:rsidRPr="00705065">
        <w:rPr>
          <w:rFonts w:ascii="標楷體" w:eastAsia="標楷體" w:hAnsi="標楷體"/>
          <w:b/>
          <w:sz w:val="32"/>
          <w:szCs w:val="32"/>
          <w:lang w:eastAsia="zh-TW"/>
        </w:rPr>
        <w:t>我們這一學期的精彩瞬間</w:t>
      </w:r>
    </w:p>
    <w:tbl>
      <w:tblPr>
        <w:tblStyle w:val="aff2"/>
        <w:tblW w:w="0" w:type="auto"/>
        <w:tblLayout w:type="fixed"/>
        <w:tblLook w:val="04A0" w:firstRow="1" w:lastRow="0" w:firstColumn="1" w:lastColumn="0" w:noHBand="0" w:noVBand="1"/>
      </w:tblPr>
      <w:tblGrid>
        <w:gridCol w:w="822"/>
        <w:gridCol w:w="822"/>
        <w:gridCol w:w="822"/>
        <w:gridCol w:w="1559"/>
        <w:gridCol w:w="794"/>
        <w:gridCol w:w="794"/>
        <w:gridCol w:w="1077"/>
        <w:gridCol w:w="3728"/>
      </w:tblGrid>
      <w:tr w:rsidR="00705065" w:rsidRPr="00705065" w14:paraId="4E6BAB1B" w14:textId="77777777" w:rsidTr="00D5334F">
        <w:trPr>
          <w:cantSplit/>
        </w:trPr>
        <w:tc>
          <w:tcPr>
            <w:tcW w:w="1644" w:type="dxa"/>
            <w:gridSpan w:val="2"/>
            <w:shd w:val="clear" w:color="auto" w:fill="D9D9D9"/>
            <w:tcMar>
              <w:top w:w="70" w:type="dxa"/>
              <w:left w:w="70" w:type="dxa"/>
              <w:bottom w:w="70" w:type="dxa"/>
              <w:right w:w="70" w:type="dxa"/>
            </w:tcMar>
            <w:vAlign w:val="center"/>
          </w:tcPr>
          <w:p w14:paraId="047226D6" w14:textId="77777777" w:rsidR="00705065" w:rsidRPr="00705065" w:rsidRDefault="00705065" w:rsidP="00705065">
            <w:pPr>
              <w:rPr>
                <w:rFonts w:ascii="標楷體" w:eastAsia="標楷體" w:hAnsi="標楷體"/>
                <w:sz w:val="28"/>
                <w:szCs w:val="28"/>
              </w:rPr>
            </w:pPr>
            <w:r w:rsidRPr="00705065">
              <w:rPr>
                <w:rFonts w:ascii="標楷體" w:eastAsia="標楷體" w:hAnsi="標楷體"/>
                <w:b/>
                <w:sz w:val="28"/>
                <w:szCs w:val="28"/>
              </w:rPr>
              <w:t>領域/科目</w:t>
            </w:r>
          </w:p>
        </w:tc>
        <w:tc>
          <w:tcPr>
            <w:tcW w:w="2381" w:type="dxa"/>
            <w:gridSpan w:val="2"/>
            <w:tcMar>
              <w:top w:w="70" w:type="dxa"/>
              <w:left w:w="70" w:type="dxa"/>
              <w:bottom w:w="70" w:type="dxa"/>
              <w:right w:w="70" w:type="dxa"/>
            </w:tcMar>
            <w:vAlign w:val="center"/>
          </w:tcPr>
          <w:p w14:paraId="2A4898EA" w14:textId="77777777" w:rsidR="00705065" w:rsidRPr="00705065" w:rsidRDefault="00705065" w:rsidP="00705065">
            <w:pPr>
              <w:rPr>
                <w:rFonts w:ascii="標楷體" w:eastAsia="標楷體" w:hAnsi="標楷體"/>
                <w:sz w:val="28"/>
                <w:szCs w:val="28"/>
                <w:lang w:eastAsia="zh-TW"/>
              </w:rPr>
            </w:pPr>
            <w:r w:rsidRPr="00705065">
              <w:rPr>
                <w:rFonts w:ascii="標楷體" w:eastAsia="標楷體" w:hAnsi="標楷體"/>
                <w:sz w:val="28"/>
                <w:szCs w:val="28"/>
                <w:lang w:eastAsia="zh-TW"/>
              </w:rPr>
              <w:t>自然領域（融入社會情緒學習 SEL）</w:t>
            </w:r>
          </w:p>
        </w:tc>
        <w:tc>
          <w:tcPr>
            <w:tcW w:w="1588" w:type="dxa"/>
            <w:gridSpan w:val="2"/>
            <w:shd w:val="clear" w:color="auto" w:fill="D9D9D9"/>
            <w:tcMar>
              <w:top w:w="70" w:type="dxa"/>
              <w:left w:w="70" w:type="dxa"/>
              <w:bottom w:w="70" w:type="dxa"/>
              <w:right w:w="70" w:type="dxa"/>
            </w:tcMar>
            <w:vAlign w:val="center"/>
          </w:tcPr>
          <w:p w14:paraId="3E1F1330" w14:textId="77777777" w:rsidR="00705065" w:rsidRPr="00705065" w:rsidRDefault="00705065" w:rsidP="00705065">
            <w:pPr>
              <w:rPr>
                <w:rFonts w:ascii="標楷體" w:eastAsia="標楷體" w:hAnsi="標楷體"/>
                <w:sz w:val="28"/>
                <w:szCs w:val="28"/>
              </w:rPr>
            </w:pPr>
            <w:r w:rsidRPr="00705065">
              <w:rPr>
                <w:rFonts w:ascii="標楷體" w:eastAsia="標楷體" w:hAnsi="標楷體"/>
                <w:b/>
                <w:sz w:val="28"/>
                <w:szCs w:val="28"/>
              </w:rPr>
              <w:t>設計者</w:t>
            </w:r>
          </w:p>
        </w:tc>
        <w:tc>
          <w:tcPr>
            <w:tcW w:w="4805" w:type="dxa"/>
            <w:gridSpan w:val="2"/>
            <w:tcMar>
              <w:top w:w="70" w:type="dxa"/>
              <w:left w:w="70" w:type="dxa"/>
              <w:bottom w:w="70" w:type="dxa"/>
              <w:right w:w="70" w:type="dxa"/>
            </w:tcMar>
            <w:vAlign w:val="center"/>
          </w:tcPr>
          <w:p w14:paraId="492FEB88" w14:textId="77777777" w:rsidR="00705065" w:rsidRPr="00705065" w:rsidRDefault="00705065" w:rsidP="00705065">
            <w:pPr>
              <w:rPr>
                <w:rFonts w:ascii="標楷體" w:eastAsia="標楷體" w:hAnsi="標楷體"/>
                <w:sz w:val="28"/>
                <w:szCs w:val="28"/>
              </w:rPr>
            </w:pPr>
            <w:r w:rsidRPr="00705065">
              <w:rPr>
                <w:rFonts w:ascii="標楷體" w:eastAsia="標楷體" w:hAnsi="標楷體"/>
                <w:sz w:val="28"/>
                <w:szCs w:val="28"/>
                <w:lang w:eastAsia="zh-TW"/>
              </w:rPr>
              <w:t>顏雪如</w:t>
            </w:r>
          </w:p>
        </w:tc>
      </w:tr>
      <w:tr w:rsidR="00705065" w:rsidRPr="00705065" w14:paraId="73F2D346" w14:textId="77777777" w:rsidTr="00D5334F">
        <w:trPr>
          <w:cantSplit/>
        </w:trPr>
        <w:tc>
          <w:tcPr>
            <w:tcW w:w="1644" w:type="dxa"/>
            <w:gridSpan w:val="2"/>
            <w:shd w:val="clear" w:color="auto" w:fill="D9D9D9"/>
            <w:tcMar>
              <w:top w:w="70" w:type="dxa"/>
              <w:left w:w="70" w:type="dxa"/>
              <w:bottom w:w="70" w:type="dxa"/>
              <w:right w:w="70" w:type="dxa"/>
            </w:tcMar>
            <w:vAlign w:val="center"/>
          </w:tcPr>
          <w:p w14:paraId="138FF777" w14:textId="77777777" w:rsidR="00705065" w:rsidRPr="00705065" w:rsidRDefault="00705065" w:rsidP="00705065">
            <w:pPr>
              <w:rPr>
                <w:rFonts w:ascii="標楷體" w:eastAsia="標楷體" w:hAnsi="標楷體"/>
                <w:sz w:val="28"/>
                <w:szCs w:val="28"/>
              </w:rPr>
            </w:pPr>
            <w:r w:rsidRPr="00705065">
              <w:rPr>
                <w:rFonts w:ascii="標楷體" w:eastAsia="標楷體" w:hAnsi="標楷體"/>
                <w:b/>
                <w:sz w:val="28"/>
                <w:szCs w:val="28"/>
              </w:rPr>
              <w:t>實施年級</w:t>
            </w:r>
          </w:p>
        </w:tc>
        <w:tc>
          <w:tcPr>
            <w:tcW w:w="2381" w:type="dxa"/>
            <w:gridSpan w:val="2"/>
            <w:tcMar>
              <w:top w:w="70" w:type="dxa"/>
              <w:left w:w="70" w:type="dxa"/>
              <w:bottom w:w="70" w:type="dxa"/>
              <w:right w:w="70" w:type="dxa"/>
            </w:tcMar>
            <w:vAlign w:val="center"/>
          </w:tcPr>
          <w:p w14:paraId="15153CBE" w14:textId="77777777" w:rsidR="00705065" w:rsidRPr="00705065" w:rsidRDefault="00705065" w:rsidP="00705065">
            <w:pPr>
              <w:rPr>
                <w:rFonts w:ascii="標楷體" w:eastAsia="標楷體" w:hAnsi="標楷體"/>
                <w:sz w:val="28"/>
                <w:szCs w:val="28"/>
              </w:rPr>
            </w:pPr>
            <w:r w:rsidRPr="00705065">
              <w:rPr>
                <w:rFonts w:ascii="標楷體" w:eastAsia="標楷體" w:hAnsi="標楷體"/>
                <w:sz w:val="28"/>
                <w:szCs w:val="28"/>
              </w:rPr>
              <w:t>國小五年級</w:t>
            </w:r>
          </w:p>
        </w:tc>
        <w:tc>
          <w:tcPr>
            <w:tcW w:w="1588" w:type="dxa"/>
            <w:gridSpan w:val="2"/>
            <w:shd w:val="clear" w:color="auto" w:fill="D9D9D9"/>
            <w:tcMar>
              <w:top w:w="70" w:type="dxa"/>
              <w:left w:w="70" w:type="dxa"/>
              <w:bottom w:w="70" w:type="dxa"/>
              <w:right w:w="70" w:type="dxa"/>
            </w:tcMar>
            <w:vAlign w:val="center"/>
          </w:tcPr>
          <w:p w14:paraId="6AC7F473" w14:textId="77777777" w:rsidR="00705065" w:rsidRPr="00705065" w:rsidRDefault="00705065" w:rsidP="00705065">
            <w:pPr>
              <w:rPr>
                <w:rFonts w:ascii="標楷體" w:eastAsia="標楷體" w:hAnsi="標楷體"/>
                <w:sz w:val="28"/>
                <w:szCs w:val="28"/>
              </w:rPr>
            </w:pPr>
            <w:r w:rsidRPr="00705065">
              <w:rPr>
                <w:rFonts w:ascii="標楷體" w:eastAsia="標楷體" w:hAnsi="標楷體"/>
                <w:b/>
                <w:sz w:val="28"/>
                <w:szCs w:val="28"/>
              </w:rPr>
              <w:t>教學節次</w:t>
            </w:r>
          </w:p>
        </w:tc>
        <w:tc>
          <w:tcPr>
            <w:tcW w:w="4805" w:type="dxa"/>
            <w:gridSpan w:val="2"/>
            <w:tcMar>
              <w:top w:w="70" w:type="dxa"/>
              <w:left w:w="70" w:type="dxa"/>
              <w:bottom w:w="70" w:type="dxa"/>
              <w:right w:w="70" w:type="dxa"/>
            </w:tcMar>
            <w:vAlign w:val="center"/>
          </w:tcPr>
          <w:p w14:paraId="13F9DF29" w14:textId="77777777" w:rsidR="00705065" w:rsidRPr="00705065" w:rsidRDefault="00705065" w:rsidP="00705065">
            <w:pPr>
              <w:rPr>
                <w:rFonts w:ascii="標楷體" w:eastAsia="標楷體" w:hAnsi="標楷體"/>
                <w:sz w:val="28"/>
                <w:szCs w:val="28"/>
                <w:lang w:eastAsia="zh-TW"/>
              </w:rPr>
            </w:pPr>
            <w:r w:rsidRPr="00705065">
              <w:rPr>
                <w:rFonts w:ascii="標楷體" w:eastAsia="標楷體" w:hAnsi="標楷體"/>
                <w:sz w:val="28"/>
                <w:szCs w:val="28"/>
                <w:lang w:eastAsia="zh-TW"/>
              </w:rPr>
              <w:t>共3節（約120分鐘，含整理與轉換）</w:t>
            </w:r>
          </w:p>
        </w:tc>
      </w:tr>
      <w:tr w:rsidR="00705065" w:rsidRPr="00705065" w14:paraId="346EA64D" w14:textId="77777777" w:rsidTr="00D5334F">
        <w:trPr>
          <w:cantSplit/>
        </w:trPr>
        <w:tc>
          <w:tcPr>
            <w:tcW w:w="1644" w:type="dxa"/>
            <w:gridSpan w:val="2"/>
            <w:shd w:val="clear" w:color="auto" w:fill="D9D9D9"/>
            <w:tcMar>
              <w:top w:w="70" w:type="dxa"/>
              <w:left w:w="70" w:type="dxa"/>
              <w:bottom w:w="70" w:type="dxa"/>
              <w:right w:w="70" w:type="dxa"/>
            </w:tcMar>
            <w:vAlign w:val="center"/>
          </w:tcPr>
          <w:p w14:paraId="45A02B27" w14:textId="77777777" w:rsidR="00705065" w:rsidRPr="00705065" w:rsidRDefault="00705065" w:rsidP="00705065">
            <w:pPr>
              <w:rPr>
                <w:rFonts w:ascii="標楷體" w:eastAsia="標楷體" w:hAnsi="標楷體"/>
                <w:sz w:val="28"/>
                <w:szCs w:val="28"/>
              </w:rPr>
            </w:pPr>
            <w:r w:rsidRPr="00705065">
              <w:rPr>
                <w:rFonts w:ascii="標楷體" w:eastAsia="標楷體" w:hAnsi="標楷體"/>
                <w:b/>
                <w:sz w:val="28"/>
                <w:szCs w:val="28"/>
              </w:rPr>
              <w:t>單元名稱</w:t>
            </w:r>
          </w:p>
        </w:tc>
        <w:tc>
          <w:tcPr>
            <w:tcW w:w="8774" w:type="dxa"/>
            <w:gridSpan w:val="6"/>
            <w:tcMar>
              <w:top w:w="70" w:type="dxa"/>
              <w:left w:w="70" w:type="dxa"/>
              <w:bottom w:w="70" w:type="dxa"/>
              <w:right w:w="70" w:type="dxa"/>
            </w:tcMar>
            <w:vAlign w:val="center"/>
          </w:tcPr>
          <w:p w14:paraId="2CA4416C" w14:textId="77777777" w:rsidR="00705065" w:rsidRPr="00705065" w:rsidRDefault="00705065" w:rsidP="00705065">
            <w:pPr>
              <w:rPr>
                <w:rFonts w:ascii="標楷體" w:eastAsia="標楷體" w:hAnsi="標楷體"/>
                <w:sz w:val="28"/>
                <w:szCs w:val="28"/>
                <w:lang w:eastAsia="zh-TW"/>
              </w:rPr>
            </w:pPr>
            <w:r w:rsidRPr="00705065">
              <w:rPr>
                <w:rFonts w:ascii="標楷體" w:eastAsia="標楷體" w:hAnsi="標楷體"/>
                <w:sz w:val="28"/>
                <w:szCs w:val="28"/>
                <w:lang w:eastAsia="zh-TW"/>
              </w:rPr>
              <w:t>期末野餐日－我們一起好好收心、好好告別上學期</w:t>
            </w:r>
          </w:p>
        </w:tc>
      </w:tr>
      <w:tr w:rsidR="00705065" w:rsidRPr="00705065" w14:paraId="43513677" w14:textId="77777777" w:rsidTr="00D5334F">
        <w:trPr>
          <w:cantSplit/>
        </w:trPr>
        <w:tc>
          <w:tcPr>
            <w:tcW w:w="10418" w:type="dxa"/>
            <w:gridSpan w:val="8"/>
            <w:shd w:val="clear" w:color="auto" w:fill="D9D9D9"/>
            <w:tcMar>
              <w:top w:w="70" w:type="dxa"/>
              <w:left w:w="70" w:type="dxa"/>
              <w:bottom w:w="70" w:type="dxa"/>
              <w:right w:w="70" w:type="dxa"/>
            </w:tcMar>
            <w:vAlign w:val="center"/>
          </w:tcPr>
          <w:p w14:paraId="13EE9830" w14:textId="77777777" w:rsidR="00705065" w:rsidRPr="00705065" w:rsidRDefault="00705065" w:rsidP="00705065">
            <w:pPr>
              <w:rPr>
                <w:rFonts w:ascii="標楷體" w:eastAsia="標楷體" w:hAnsi="標楷體"/>
                <w:sz w:val="28"/>
                <w:szCs w:val="28"/>
              </w:rPr>
            </w:pPr>
            <w:r w:rsidRPr="00705065">
              <w:rPr>
                <w:rFonts w:ascii="標楷體" w:eastAsia="標楷體" w:hAnsi="標楷體"/>
                <w:b/>
                <w:sz w:val="28"/>
                <w:szCs w:val="28"/>
              </w:rPr>
              <w:t>設計依據</w:t>
            </w:r>
          </w:p>
        </w:tc>
      </w:tr>
      <w:tr w:rsidR="00705065" w:rsidRPr="00705065" w14:paraId="3761505D" w14:textId="77777777" w:rsidTr="00D5334F">
        <w:trPr>
          <w:cantSplit/>
        </w:trPr>
        <w:tc>
          <w:tcPr>
            <w:tcW w:w="822" w:type="dxa"/>
            <w:vMerge w:val="restart"/>
            <w:shd w:val="clear" w:color="auto" w:fill="D9D9D9"/>
            <w:tcMar>
              <w:top w:w="70" w:type="dxa"/>
              <w:left w:w="70" w:type="dxa"/>
              <w:bottom w:w="70" w:type="dxa"/>
              <w:right w:w="70" w:type="dxa"/>
            </w:tcMar>
            <w:vAlign w:val="center"/>
          </w:tcPr>
          <w:p w14:paraId="1DA34295"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學習</w:t>
            </w:r>
            <w:r w:rsidRPr="00705065">
              <w:rPr>
                <w:rFonts w:ascii="標楷體" w:eastAsia="標楷體" w:hAnsi="標楷體"/>
                <w:b/>
                <w:sz w:val="24"/>
                <w:szCs w:val="24"/>
              </w:rPr>
              <w:br/>
              <w:t>重點</w:t>
            </w:r>
          </w:p>
        </w:tc>
        <w:tc>
          <w:tcPr>
            <w:tcW w:w="1644" w:type="dxa"/>
            <w:gridSpan w:val="2"/>
            <w:shd w:val="clear" w:color="auto" w:fill="D9D9D9"/>
            <w:tcMar>
              <w:top w:w="70" w:type="dxa"/>
              <w:left w:w="70" w:type="dxa"/>
              <w:bottom w:w="70" w:type="dxa"/>
              <w:right w:w="70" w:type="dxa"/>
            </w:tcMar>
            <w:vAlign w:val="center"/>
          </w:tcPr>
          <w:p w14:paraId="1B3E0F52"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學習表現</w:t>
            </w:r>
          </w:p>
        </w:tc>
        <w:tc>
          <w:tcPr>
            <w:tcW w:w="2353" w:type="dxa"/>
            <w:gridSpan w:val="2"/>
          </w:tcPr>
          <w:p w14:paraId="36DE7151"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能覺察並表達自己在自然領域一學期中的情緒、學習狀態與成長轉折。</w:t>
            </w:r>
          </w:p>
          <w:p w14:paraId="0EADF091"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能以具體、尊重的語言欣賞同儕及筆記本回饋，並給予正向回饋。</w:t>
            </w:r>
          </w:p>
          <w:p w14:paraId="41F2B0BC"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能在團體互動中傾聽、分享、合作，維持安全且友善的班級關係。</w:t>
            </w:r>
          </w:p>
          <w:p w14:paraId="1672EFC5"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能回顧經驗並思考假期與新學期可採取的負責任行動。</w:t>
            </w:r>
          </w:p>
        </w:tc>
        <w:tc>
          <w:tcPr>
            <w:tcW w:w="1871" w:type="dxa"/>
            <w:gridSpan w:val="2"/>
            <w:vMerge w:val="restart"/>
            <w:shd w:val="clear" w:color="auto" w:fill="D9D9D9"/>
            <w:tcMar>
              <w:top w:w="70" w:type="dxa"/>
              <w:left w:w="70" w:type="dxa"/>
              <w:bottom w:w="70" w:type="dxa"/>
              <w:right w:w="70" w:type="dxa"/>
            </w:tcMar>
            <w:vAlign w:val="center"/>
          </w:tcPr>
          <w:p w14:paraId="52651961"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核心</w:t>
            </w:r>
            <w:r w:rsidRPr="00705065">
              <w:rPr>
                <w:rFonts w:ascii="標楷體" w:eastAsia="標楷體" w:hAnsi="標楷體"/>
                <w:b/>
                <w:sz w:val="24"/>
                <w:szCs w:val="24"/>
              </w:rPr>
              <w:br/>
              <w:t>素養</w:t>
            </w:r>
          </w:p>
        </w:tc>
        <w:tc>
          <w:tcPr>
            <w:tcW w:w="3728" w:type="dxa"/>
            <w:vMerge w:val="restart"/>
          </w:tcPr>
          <w:p w14:paraId="0B8B7CA7"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•自-E-A1：**能運用五官，敏銳的觀察周遭環境，保持好奇心、想像力持續探索自然。</w:t>
            </w:r>
          </w:p>
          <w:p w14:paraId="0139C10E"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•自-E-B1：這個方向是運用簡單符號、圖表、圖像、文字等方式，表達探究過程與結果。</w:t>
            </w:r>
          </w:p>
          <w:p w14:paraId="1FAFD3E9"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•自-E-C2：透過探索科學的合作學習，培養與同儕溝通表達、團隊合作及和諧相處的能力。</w:t>
            </w:r>
          </w:p>
        </w:tc>
      </w:tr>
      <w:tr w:rsidR="00705065" w:rsidRPr="00705065" w14:paraId="31988289" w14:textId="77777777" w:rsidTr="00D5334F">
        <w:trPr>
          <w:cantSplit/>
        </w:trPr>
        <w:tc>
          <w:tcPr>
            <w:tcW w:w="822" w:type="dxa"/>
            <w:vMerge/>
          </w:tcPr>
          <w:p w14:paraId="2B54C00A" w14:textId="77777777" w:rsidR="00705065" w:rsidRPr="00705065" w:rsidRDefault="00705065" w:rsidP="00705065">
            <w:pPr>
              <w:spacing w:line="440" w:lineRule="exact"/>
              <w:rPr>
                <w:rFonts w:ascii="標楷體" w:eastAsia="標楷體" w:hAnsi="標楷體"/>
                <w:sz w:val="24"/>
                <w:szCs w:val="24"/>
                <w:lang w:eastAsia="zh-TW"/>
              </w:rPr>
            </w:pPr>
          </w:p>
        </w:tc>
        <w:tc>
          <w:tcPr>
            <w:tcW w:w="1644" w:type="dxa"/>
            <w:gridSpan w:val="2"/>
            <w:shd w:val="clear" w:color="auto" w:fill="D9D9D9"/>
            <w:tcMar>
              <w:top w:w="70" w:type="dxa"/>
              <w:left w:w="70" w:type="dxa"/>
              <w:bottom w:w="70" w:type="dxa"/>
              <w:right w:w="70" w:type="dxa"/>
            </w:tcMar>
            <w:vAlign w:val="center"/>
          </w:tcPr>
          <w:p w14:paraId="6D57FCEC"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學習內容</w:t>
            </w:r>
          </w:p>
        </w:tc>
        <w:tc>
          <w:tcPr>
            <w:tcW w:w="2353" w:type="dxa"/>
            <w:gridSpan w:val="2"/>
          </w:tcPr>
          <w:p w14:paraId="638ED9E6"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個人學習歷程、情緒經驗與自我特質的覺察。</w:t>
            </w:r>
          </w:p>
          <w:p w14:paraId="7A4A499B"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人際互動中的欣賞、感謝、肯定與回饋。</w:t>
            </w:r>
          </w:p>
          <w:p w14:paraId="0EF6C595"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班級歸屬感、安全感與正向關係的建立。</w:t>
            </w:r>
          </w:p>
          <w:p w14:paraId="2C06ABCA"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學期轉換中的自我整理、目標設定與行動選擇。</w:t>
            </w:r>
          </w:p>
        </w:tc>
        <w:tc>
          <w:tcPr>
            <w:tcW w:w="1871" w:type="dxa"/>
            <w:gridSpan w:val="2"/>
            <w:vMerge/>
          </w:tcPr>
          <w:p w14:paraId="16F922E0" w14:textId="77777777" w:rsidR="00705065" w:rsidRPr="00705065" w:rsidRDefault="00705065" w:rsidP="00705065">
            <w:pPr>
              <w:spacing w:line="440" w:lineRule="exact"/>
              <w:rPr>
                <w:rFonts w:ascii="標楷體" w:eastAsia="標楷體" w:hAnsi="標楷體"/>
                <w:sz w:val="24"/>
                <w:szCs w:val="24"/>
                <w:lang w:eastAsia="zh-TW"/>
              </w:rPr>
            </w:pPr>
          </w:p>
        </w:tc>
        <w:tc>
          <w:tcPr>
            <w:tcW w:w="3728" w:type="dxa"/>
            <w:vMerge/>
          </w:tcPr>
          <w:p w14:paraId="6EBBB195" w14:textId="77777777" w:rsidR="00705065" w:rsidRPr="00705065" w:rsidRDefault="00705065" w:rsidP="00705065">
            <w:pPr>
              <w:spacing w:line="440" w:lineRule="exact"/>
              <w:rPr>
                <w:rFonts w:ascii="標楷體" w:eastAsia="標楷體" w:hAnsi="標楷體"/>
                <w:sz w:val="24"/>
                <w:szCs w:val="24"/>
                <w:lang w:eastAsia="zh-TW"/>
              </w:rPr>
            </w:pPr>
          </w:p>
        </w:tc>
      </w:tr>
      <w:tr w:rsidR="00705065" w:rsidRPr="00705065" w14:paraId="67EEC3F4" w14:textId="77777777" w:rsidTr="00D5334F">
        <w:trPr>
          <w:cantSplit/>
        </w:trPr>
        <w:tc>
          <w:tcPr>
            <w:tcW w:w="822" w:type="dxa"/>
            <w:vMerge w:val="restart"/>
            <w:shd w:val="clear" w:color="auto" w:fill="D9D9D9"/>
            <w:tcMar>
              <w:top w:w="70" w:type="dxa"/>
              <w:left w:w="70" w:type="dxa"/>
              <w:bottom w:w="70" w:type="dxa"/>
              <w:right w:w="70" w:type="dxa"/>
            </w:tcMar>
            <w:vAlign w:val="center"/>
          </w:tcPr>
          <w:p w14:paraId="42D4A0B4"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議題</w:t>
            </w:r>
            <w:r w:rsidRPr="00705065">
              <w:rPr>
                <w:rFonts w:ascii="標楷體" w:eastAsia="標楷體" w:hAnsi="標楷體"/>
                <w:b/>
                <w:sz w:val="24"/>
                <w:szCs w:val="24"/>
              </w:rPr>
              <w:br/>
              <w:t>融入</w:t>
            </w:r>
          </w:p>
        </w:tc>
        <w:tc>
          <w:tcPr>
            <w:tcW w:w="1644" w:type="dxa"/>
            <w:gridSpan w:val="2"/>
            <w:shd w:val="clear" w:color="auto" w:fill="D9D9D9"/>
            <w:tcMar>
              <w:top w:w="70" w:type="dxa"/>
              <w:left w:w="70" w:type="dxa"/>
              <w:bottom w:w="70" w:type="dxa"/>
              <w:right w:w="70" w:type="dxa"/>
            </w:tcMar>
            <w:vAlign w:val="center"/>
          </w:tcPr>
          <w:p w14:paraId="7225F88C"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實質內涵</w:t>
            </w:r>
          </w:p>
        </w:tc>
        <w:tc>
          <w:tcPr>
            <w:tcW w:w="7952" w:type="dxa"/>
            <w:gridSpan w:val="5"/>
          </w:tcPr>
          <w:p w14:paraId="35BD06ED"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生命教育：覺察自我成長、肯定自身價值，學習接納自己與他人。</w:t>
            </w:r>
          </w:p>
          <w:p w14:paraId="2FBF7383"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品德教育：以尊重、感恩、關懷與負責任的態度參與團體生活。</w:t>
            </w:r>
          </w:p>
          <w:p w14:paraId="5EBF3205"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環境教育：自備環保餐具與野餐墊，落實垃圾分類與淨零綠生活。</w:t>
            </w:r>
          </w:p>
        </w:tc>
      </w:tr>
      <w:tr w:rsidR="00705065" w:rsidRPr="00705065" w14:paraId="7725C5E0" w14:textId="77777777" w:rsidTr="00D5334F">
        <w:trPr>
          <w:cantSplit/>
        </w:trPr>
        <w:tc>
          <w:tcPr>
            <w:tcW w:w="822" w:type="dxa"/>
            <w:vMerge/>
          </w:tcPr>
          <w:p w14:paraId="4DE0552F" w14:textId="77777777" w:rsidR="00705065" w:rsidRPr="00705065" w:rsidRDefault="00705065" w:rsidP="00705065">
            <w:pPr>
              <w:spacing w:line="440" w:lineRule="exact"/>
              <w:rPr>
                <w:rFonts w:ascii="標楷體" w:eastAsia="標楷體" w:hAnsi="標楷體"/>
                <w:sz w:val="24"/>
                <w:szCs w:val="24"/>
                <w:lang w:eastAsia="zh-TW"/>
              </w:rPr>
            </w:pPr>
          </w:p>
        </w:tc>
        <w:tc>
          <w:tcPr>
            <w:tcW w:w="1644" w:type="dxa"/>
            <w:gridSpan w:val="2"/>
            <w:shd w:val="clear" w:color="auto" w:fill="D9D9D9"/>
            <w:tcMar>
              <w:top w:w="70" w:type="dxa"/>
              <w:left w:w="70" w:type="dxa"/>
              <w:bottom w:w="70" w:type="dxa"/>
              <w:right w:w="70" w:type="dxa"/>
            </w:tcMar>
            <w:vAlign w:val="center"/>
          </w:tcPr>
          <w:p w14:paraId="3230DB58"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所融入之</w:t>
            </w:r>
            <w:r w:rsidRPr="00705065">
              <w:rPr>
                <w:rFonts w:ascii="標楷體" w:eastAsia="標楷體" w:hAnsi="標楷體"/>
                <w:b/>
                <w:sz w:val="24"/>
                <w:szCs w:val="24"/>
              </w:rPr>
              <w:br/>
              <w:t>學習重點</w:t>
            </w:r>
          </w:p>
        </w:tc>
        <w:tc>
          <w:tcPr>
            <w:tcW w:w="7952" w:type="dxa"/>
            <w:gridSpan w:val="5"/>
          </w:tcPr>
          <w:p w14:paraId="175B8EB2"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SEL自我覺察：從 AMAZING 筆記本回顧「轉折時刻」與「閃光點」。</w:t>
            </w:r>
          </w:p>
          <w:p w14:paraId="2E7E0055"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SEL社會覺察／人際技巧：透過「瓶中信」給予具體欣賞與肯定。</w:t>
            </w:r>
          </w:p>
          <w:p w14:paraId="32DF832A"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SEL自我概念：以一個詞或一句話為本學期的自己命名。</w:t>
            </w:r>
          </w:p>
          <w:p w14:paraId="43B7A445"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SEL負責任決策：思考假期與新學期想延續或調整的行動。</w:t>
            </w:r>
          </w:p>
        </w:tc>
      </w:tr>
      <w:tr w:rsidR="00705065" w:rsidRPr="00705065" w14:paraId="01DA46B8" w14:textId="77777777" w:rsidTr="00D5334F">
        <w:trPr>
          <w:cantSplit/>
        </w:trPr>
        <w:tc>
          <w:tcPr>
            <w:tcW w:w="2466" w:type="dxa"/>
            <w:gridSpan w:val="3"/>
            <w:shd w:val="clear" w:color="auto" w:fill="D9D9D9"/>
            <w:tcMar>
              <w:top w:w="70" w:type="dxa"/>
              <w:left w:w="70" w:type="dxa"/>
              <w:bottom w:w="70" w:type="dxa"/>
              <w:right w:w="70" w:type="dxa"/>
            </w:tcMar>
            <w:vAlign w:val="center"/>
          </w:tcPr>
          <w:p w14:paraId="7F252845"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b/>
                <w:sz w:val="24"/>
                <w:szCs w:val="24"/>
                <w:lang w:eastAsia="zh-TW"/>
              </w:rPr>
              <w:t>與其他領域/科目的連結</w:t>
            </w:r>
          </w:p>
        </w:tc>
        <w:tc>
          <w:tcPr>
            <w:tcW w:w="7952" w:type="dxa"/>
            <w:gridSpan w:val="5"/>
            <w:tcMar>
              <w:top w:w="70" w:type="dxa"/>
              <w:left w:w="70" w:type="dxa"/>
              <w:bottom w:w="70" w:type="dxa"/>
              <w:right w:w="70" w:type="dxa"/>
            </w:tcMar>
            <w:vAlign w:val="center"/>
          </w:tcPr>
          <w:p w14:paraId="4F86CFAF"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國語文：口語表達、聆聽與書寫回饋；健康與體育：健康飲食與安全；藝術：展示卡與個人文字呈現。</w:t>
            </w:r>
          </w:p>
        </w:tc>
      </w:tr>
      <w:tr w:rsidR="00705065" w:rsidRPr="00705065" w14:paraId="7502C37B" w14:textId="77777777" w:rsidTr="00D5334F">
        <w:trPr>
          <w:cantSplit/>
        </w:trPr>
        <w:tc>
          <w:tcPr>
            <w:tcW w:w="2466" w:type="dxa"/>
            <w:gridSpan w:val="3"/>
            <w:shd w:val="clear" w:color="auto" w:fill="D9D9D9"/>
            <w:tcMar>
              <w:top w:w="70" w:type="dxa"/>
              <w:left w:w="70" w:type="dxa"/>
              <w:bottom w:w="70" w:type="dxa"/>
              <w:right w:w="70" w:type="dxa"/>
            </w:tcMar>
            <w:vAlign w:val="center"/>
          </w:tcPr>
          <w:p w14:paraId="2DD7A1AA" w14:textId="77777777" w:rsidR="00705065" w:rsidRPr="00705065" w:rsidRDefault="00705065" w:rsidP="00705065">
            <w:pPr>
              <w:spacing w:line="440" w:lineRule="exact"/>
              <w:rPr>
                <w:rFonts w:ascii="標楷體" w:eastAsia="標楷體" w:hAnsi="標楷體"/>
                <w:sz w:val="24"/>
                <w:szCs w:val="24"/>
              </w:rPr>
            </w:pPr>
            <w:r w:rsidRPr="00705065">
              <w:rPr>
                <w:rFonts w:ascii="標楷體" w:eastAsia="標楷體" w:hAnsi="標楷體"/>
                <w:b/>
                <w:sz w:val="24"/>
                <w:szCs w:val="24"/>
              </w:rPr>
              <w:t>教材來源</w:t>
            </w:r>
          </w:p>
        </w:tc>
        <w:tc>
          <w:tcPr>
            <w:tcW w:w="7952" w:type="dxa"/>
            <w:gridSpan w:val="5"/>
            <w:tcMar>
              <w:top w:w="70" w:type="dxa"/>
              <w:left w:w="70" w:type="dxa"/>
              <w:bottom w:w="70" w:type="dxa"/>
              <w:right w:w="70" w:type="dxa"/>
            </w:tcMar>
            <w:vAlign w:val="center"/>
          </w:tcPr>
          <w:p w14:paraId="4461BFAA"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學生「AMAZING 筆記本」、本班一學期學習歷程、教師自編 SEL 引導提問與回饋小卡。</w:t>
            </w:r>
          </w:p>
        </w:tc>
      </w:tr>
      <w:tr w:rsidR="00705065" w:rsidRPr="00705065" w14:paraId="2148F735" w14:textId="77777777" w:rsidTr="00D5334F">
        <w:trPr>
          <w:cantSplit/>
        </w:trPr>
        <w:tc>
          <w:tcPr>
            <w:tcW w:w="2466" w:type="dxa"/>
            <w:gridSpan w:val="3"/>
            <w:shd w:val="clear" w:color="auto" w:fill="D9D9D9"/>
            <w:tcMar>
              <w:top w:w="70" w:type="dxa"/>
              <w:left w:w="70" w:type="dxa"/>
              <w:bottom w:w="70" w:type="dxa"/>
              <w:right w:w="70" w:type="dxa"/>
            </w:tcMar>
            <w:vAlign w:val="center"/>
          </w:tcPr>
          <w:p w14:paraId="06124704" w14:textId="77777777" w:rsidR="00705065" w:rsidRPr="00705065" w:rsidRDefault="00705065" w:rsidP="00705065">
            <w:pPr>
              <w:spacing w:line="440" w:lineRule="exact"/>
              <w:rPr>
                <w:rFonts w:ascii="標楷體" w:eastAsia="標楷體" w:hAnsi="標楷體"/>
                <w:sz w:val="24"/>
                <w:szCs w:val="24"/>
              </w:rPr>
            </w:pPr>
            <w:r w:rsidRPr="00705065">
              <w:rPr>
                <w:rFonts w:ascii="標楷體" w:eastAsia="標楷體" w:hAnsi="標楷體"/>
                <w:b/>
                <w:sz w:val="24"/>
                <w:szCs w:val="24"/>
              </w:rPr>
              <w:t>教學設備/資源</w:t>
            </w:r>
          </w:p>
        </w:tc>
        <w:tc>
          <w:tcPr>
            <w:tcW w:w="7952" w:type="dxa"/>
            <w:gridSpan w:val="5"/>
            <w:tcMar>
              <w:top w:w="70" w:type="dxa"/>
              <w:left w:w="70" w:type="dxa"/>
              <w:bottom w:w="70" w:type="dxa"/>
              <w:right w:w="70" w:type="dxa"/>
            </w:tcMar>
            <w:vAlign w:val="center"/>
          </w:tcPr>
          <w:p w14:paraId="063B055A"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AMAZING 筆記本、瓶中信小卡、筆、展示區／海報紙、野餐墊、環保餐具、垃圾分類用品。</w:t>
            </w:r>
          </w:p>
        </w:tc>
      </w:tr>
      <w:tr w:rsidR="00705065" w:rsidRPr="00705065" w14:paraId="4F42F0F6" w14:textId="77777777" w:rsidTr="00D5334F">
        <w:trPr>
          <w:cantSplit/>
        </w:trPr>
        <w:tc>
          <w:tcPr>
            <w:tcW w:w="10418" w:type="dxa"/>
            <w:gridSpan w:val="8"/>
            <w:shd w:val="clear" w:color="auto" w:fill="D9D9D9"/>
            <w:tcMar>
              <w:top w:w="70" w:type="dxa"/>
              <w:left w:w="70" w:type="dxa"/>
              <w:bottom w:w="70" w:type="dxa"/>
              <w:right w:w="70" w:type="dxa"/>
            </w:tcMar>
            <w:vAlign w:val="center"/>
          </w:tcPr>
          <w:p w14:paraId="074077DC" w14:textId="77777777" w:rsidR="00705065" w:rsidRPr="00705065" w:rsidRDefault="00705065" w:rsidP="00705065">
            <w:pPr>
              <w:spacing w:line="440" w:lineRule="exact"/>
              <w:rPr>
                <w:rFonts w:ascii="標楷體" w:eastAsia="標楷體" w:hAnsi="標楷體"/>
                <w:sz w:val="24"/>
                <w:szCs w:val="24"/>
              </w:rPr>
            </w:pPr>
            <w:r w:rsidRPr="00705065">
              <w:rPr>
                <w:rFonts w:ascii="標楷體" w:eastAsia="標楷體" w:hAnsi="標楷體"/>
                <w:b/>
                <w:sz w:val="24"/>
                <w:szCs w:val="24"/>
              </w:rPr>
              <w:t>學習目標</w:t>
            </w:r>
          </w:p>
        </w:tc>
      </w:tr>
      <w:tr w:rsidR="00705065" w:rsidRPr="00705065" w14:paraId="09FA3E10" w14:textId="77777777" w:rsidTr="00D5334F">
        <w:trPr>
          <w:cantSplit/>
        </w:trPr>
        <w:tc>
          <w:tcPr>
            <w:tcW w:w="10418" w:type="dxa"/>
            <w:gridSpan w:val="8"/>
          </w:tcPr>
          <w:p w14:paraId="5622F67E"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lastRenderedPageBreak/>
              <w:t>1. 學生能從 AMAZING 筆記本中選出一個具代表性的學習轉折或閃光點，說明事件、感受與成長。</w:t>
            </w:r>
          </w:p>
          <w:p w14:paraId="1657138C"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2. 學生能以具體且尊重的語句，至少完成一則對同學或教師的欣賞、感謝或肯定回饋。</w:t>
            </w:r>
          </w:p>
          <w:p w14:paraId="2595982F"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3. 學生能用一個詞語或一句話描述本學期的自己，並說明選擇原因，提升自我認同與成長意識。</w:t>
            </w:r>
          </w:p>
          <w:p w14:paraId="76FC10FF"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4. 學生能在野餐與分享活動中遵守約定、傾聽他人並共同維護環境，展現合作與負責任的行動。</w:t>
            </w:r>
          </w:p>
          <w:p w14:paraId="3F25033E"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5. 學生能完成學期收心，說出一項假期或新學期想延續／調整的行動。</w:t>
            </w:r>
          </w:p>
        </w:tc>
      </w:tr>
    </w:tbl>
    <w:p w14:paraId="602BABCD" w14:textId="77777777" w:rsidR="00705065" w:rsidRPr="00705065" w:rsidRDefault="00705065" w:rsidP="00705065">
      <w:pPr>
        <w:spacing w:after="0" w:line="440" w:lineRule="exact"/>
        <w:rPr>
          <w:rFonts w:ascii="標楷體" w:eastAsia="標楷體" w:hAnsi="標楷體"/>
          <w:sz w:val="24"/>
          <w:szCs w:val="24"/>
          <w:lang w:eastAsia="zh-TW"/>
        </w:rPr>
      </w:pPr>
    </w:p>
    <w:tbl>
      <w:tblPr>
        <w:tblStyle w:val="aff2"/>
        <w:tblW w:w="0" w:type="auto"/>
        <w:tblLayout w:type="fixed"/>
        <w:tblLook w:val="04A0" w:firstRow="1" w:lastRow="0" w:firstColumn="1" w:lastColumn="0" w:noHBand="0" w:noVBand="1"/>
      </w:tblPr>
      <w:tblGrid>
        <w:gridCol w:w="7257"/>
        <w:gridCol w:w="1191"/>
        <w:gridCol w:w="2268"/>
      </w:tblGrid>
      <w:tr w:rsidR="00705065" w:rsidRPr="00705065" w14:paraId="46D353B7" w14:textId="77777777" w:rsidTr="00D5334F">
        <w:trPr>
          <w:cantSplit/>
        </w:trPr>
        <w:tc>
          <w:tcPr>
            <w:tcW w:w="10716" w:type="dxa"/>
            <w:gridSpan w:val="3"/>
            <w:shd w:val="clear" w:color="auto" w:fill="D9D9D9"/>
            <w:tcMar>
              <w:top w:w="70" w:type="dxa"/>
              <w:left w:w="70" w:type="dxa"/>
              <w:bottom w:w="70" w:type="dxa"/>
              <w:right w:w="70" w:type="dxa"/>
            </w:tcMar>
            <w:vAlign w:val="center"/>
          </w:tcPr>
          <w:p w14:paraId="066AB5F6"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教學活動設計</w:t>
            </w:r>
          </w:p>
        </w:tc>
      </w:tr>
      <w:tr w:rsidR="00705065" w:rsidRPr="00705065" w14:paraId="057D1046" w14:textId="77777777" w:rsidTr="00D5334F">
        <w:trPr>
          <w:cantSplit/>
        </w:trPr>
        <w:tc>
          <w:tcPr>
            <w:tcW w:w="7257" w:type="dxa"/>
            <w:shd w:val="clear" w:color="auto" w:fill="D9D9D9"/>
            <w:tcMar>
              <w:top w:w="70" w:type="dxa"/>
              <w:left w:w="70" w:type="dxa"/>
              <w:bottom w:w="70" w:type="dxa"/>
              <w:right w:w="70" w:type="dxa"/>
            </w:tcMar>
            <w:vAlign w:val="center"/>
          </w:tcPr>
          <w:p w14:paraId="343F79E9" w14:textId="77777777" w:rsidR="00705065" w:rsidRPr="00705065" w:rsidRDefault="00705065" w:rsidP="00705065">
            <w:pPr>
              <w:spacing w:line="440" w:lineRule="exact"/>
              <w:jc w:val="center"/>
              <w:rPr>
                <w:rFonts w:ascii="標楷體" w:eastAsia="標楷體" w:hAnsi="標楷體"/>
                <w:sz w:val="24"/>
                <w:szCs w:val="24"/>
                <w:lang w:eastAsia="zh-TW"/>
              </w:rPr>
            </w:pPr>
            <w:r w:rsidRPr="00705065">
              <w:rPr>
                <w:rFonts w:ascii="標楷體" w:eastAsia="標楷體" w:hAnsi="標楷體"/>
                <w:b/>
                <w:sz w:val="24"/>
                <w:szCs w:val="24"/>
                <w:lang w:eastAsia="zh-TW"/>
              </w:rPr>
              <w:t>教學活動內容及實施方式</w:t>
            </w:r>
          </w:p>
        </w:tc>
        <w:tc>
          <w:tcPr>
            <w:tcW w:w="1191" w:type="dxa"/>
            <w:shd w:val="clear" w:color="auto" w:fill="D9D9D9"/>
            <w:tcMar>
              <w:top w:w="70" w:type="dxa"/>
              <w:left w:w="70" w:type="dxa"/>
              <w:bottom w:w="70" w:type="dxa"/>
              <w:right w:w="70" w:type="dxa"/>
            </w:tcMar>
            <w:vAlign w:val="center"/>
          </w:tcPr>
          <w:p w14:paraId="02349EBD"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時間</w:t>
            </w:r>
          </w:p>
        </w:tc>
        <w:tc>
          <w:tcPr>
            <w:tcW w:w="2268" w:type="dxa"/>
            <w:shd w:val="clear" w:color="auto" w:fill="D9D9D9"/>
            <w:tcMar>
              <w:top w:w="70" w:type="dxa"/>
              <w:left w:w="70" w:type="dxa"/>
              <w:bottom w:w="70" w:type="dxa"/>
              <w:right w:w="70" w:type="dxa"/>
            </w:tcMar>
            <w:vAlign w:val="center"/>
          </w:tcPr>
          <w:p w14:paraId="37BA69E4"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b/>
                <w:sz w:val="24"/>
                <w:szCs w:val="24"/>
              </w:rPr>
              <w:t>備註／評量</w:t>
            </w:r>
          </w:p>
        </w:tc>
      </w:tr>
      <w:tr w:rsidR="00705065" w:rsidRPr="00705065" w14:paraId="37AE1C77" w14:textId="77777777" w:rsidTr="00D5334F">
        <w:trPr>
          <w:cantSplit/>
        </w:trPr>
        <w:tc>
          <w:tcPr>
            <w:tcW w:w="7257" w:type="dxa"/>
            <w:tcMar>
              <w:top w:w="70" w:type="dxa"/>
              <w:left w:w="70" w:type="dxa"/>
              <w:bottom w:w="70" w:type="dxa"/>
              <w:right w:w="70" w:type="dxa"/>
            </w:tcMar>
            <w:vAlign w:val="center"/>
          </w:tcPr>
          <w:p w14:paraId="29E5F9A4"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一、引起動機：集合、說明與安全感建立</w:t>
            </w:r>
            <w:r w:rsidRPr="00705065">
              <w:rPr>
                <w:rFonts w:ascii="標楷體" w:eastAsia="標楷體" w:hAnsi="標楷體"/>
                <w:sz w:val="24"/>
                <w:szCs w:val="24"/>
                <w:lang w:eastAsia="zh-TW"/>
              </w:rPr>
              <w:br/>
              <w:t>1. 教師說明今日活動不是評比，而是一起回顧、感謝與告別上學期。</w:t>
            </w:r>
            <w:r w:rsidRPr="00705065">
              <w:rPr>
                <w:rFonts w:ascii="標楷體" w:eastAsia="標楷體" w:hAnsi="標楷體"/>
                <w:sz w:val="24"/>
                <w:szCs w:val="24"/>
                <w:lang w:eastAsia="zh-TW"/>
              </w:rPr>
              <w:br/>
              <w:t>2. 共訂野餐與分享約定：尊重、不取笑、不強迫分享、用心傾聽、共同整理。</w:t>
            </w:r>
            <w:r w:rsidRPr="00705065">
              <w:rPr>
                <w:rFonts w:ascii="標楷體" w:eastAsia="標楷體" w:hAnsi="標楷體"/>
                <w:sz w:val="24"/>
                <w:szCs w:val="24"/>
                <w:lang w:eastAsia="zh-TW"/>
              </w:rPr>
              <w:br/>
              <w:t>3. 引導語：「這一學期，有哪些時刻讓你發現自己和以前不一樣？」</w:t>
            </w:r>
          </w:p>
        </w:tc>
        <w:tc>
          <w:tcPr>
            <w:tcW w:w="1191" w:type="dxa"/>
            <w:tcMar>
              <w:top w:w="70" w:type="dxa"/>
              <w:left w:w="70" w:type="dxa"/>
              <w:bottom w:w="70" w:type="dxa"/>
              <w:right w:w="70" w:type="dxa"/>
            </w:tcMar>
            <w:vAlign w:val="center"/>
          </w:tcPr>
          <w:p w14:paraId="76A6C27F"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sz w:val="24"/>
                <w:szCs w:val="24"/>
              </w:rPr>
              <w:t>10分鐘</w:t>
            </w:r>
          </w:p>
        </w:tc>
        <w:tc>
          <w:tcPr>
            <w:tcW w:w="2268" w:type="dxa"/>
            <w:tcMar>
              <w:top w:w="70" w:type="dxa"/>
              <w:left w:w="70" w:type="dxa"/>
              <w:bottom w:w="70" w:type="dxa"/>
              <w:right w:w="70" w:type="dxa"/>
            </w:tcMar>
            <w:vAlign w:val="center"/>
          </w:tcPr>
          <w:p w14:paraId="76806BA2"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觀察評量：能理解規則並以尊重態度參與。</w:t>
            </w:r>
            <w:r w:rsidRPr="00705065">
              <w:rPr>
                <w:rFonts w:ascii="標楷體" w:eastAsia="標楷體" w:hAnsi="標楷體"/>
                <w:sz w:val="24"/>
                <w:szCs w:val="24"/>
                <w:lang w:eastAsia="zh-TW"/>
              </w:rPr>
              <w:br/>
              <w:t>SEL：自我管理、關係技巧。</w:t>
            </w:r>
          </w:p>
        </w:tc>
      </w:tr>
      <w:tr w:rsidR="00705065" w:rsidRPr="00705065" w14:paraId="7271A319" w14:textId="77777777" w:rsidTr="00D5334F">
        <w:trPr>
          <w:cantSplit/>
        </w:trPr>
        <w:tc>
          <w:tcPr>
            <w:tcW w:w="7257" w:type="dxa"/>
            <w:tcMar>
              <w:top w:w="70" w:type="dxa"/>
              <w:left w:w="70" w:type="dxa"/>
              <w:bottom w:w="70" w:type="dxa"/>
              <w:right w:w="70" w:type="dxa"/>
            </w:tcMar>
            <w:vAlign w:val="center"/>
          </w:tcPr>
          <w:p w14:paraId="2D86C963"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二、發展活動一：野餐時光－先把關係放鬆下來</w:t>
            </w:r>
            <w:r w:rsidRPr="00705065">
              <w:rPr>
                <w:rFonts w:ascii="標楷體" w:eastAsia="標楷體" w:hAnsi="標楷體"/>
                <w:sz w:val="24"/>
                <w:szCs w:val="24"/>
                <w:lang w:eastAsia="zh-TW"/>
              </w:rPr>
              <w:br/>
              <w:t>1. 師生共同用餐，教師主動陪伴與關心，營造安全、放鬆的互動氛圍。</w:t>
            </w:r>
            <w:r w:rsidRPr="00705065">
              <w:rPr>
                <w:rFonts w:ascii="標楷體" w:eastAsia="標楷體" w:hAnsi="標楷體"/>
                <w:sz w:val="24"/>
                <w:szCs w:val="24"/>
                <w:lang w:eastAsia="zh-TW"/>
              </w:rPr>
              <w:br/>
              <w:t>2. 鼓勵學生自由交流本學期印象最深刻的人、事、物。</w:t>
            </w:r>
            <w:r w:rsidRPr="00705065">
              <w:rPr>
                <w:rFonts w:ascii="標楷體" w:eastAsia="標楷體" w:hAnsi="標楷體"/>
                <w:sz w:val="24"/>
                <w:szCs w:val="24"/>
                <w:lang w:eastAsia="zh-TW"/>
              </w:rPr>
              <w:br/>
              <w:t>3. 教師適時示範傾聽、回應與正向語言，不進行成績或行為比較。</w:t>
            </w:r>
          </w:p>
        </w:tc>
        <w:tc>
          <w:tcPr>
            <w:tcW w:w="1191" w:type="dxa"/>
            <w:tcMar>
              <w:top w:w="70" w:type="dxa"/>
              <w:left w:w="70" w:type="dxa"/>
              <w:bottom w:w="70" w:type="dxa"/>
              <w:right w:w="70" w:type="dxa"/>
            </w:tcMar>
            <w:vAlign w:val="center"/>
          </w:tcPr>
          <w:p w14:paraId="26E8B1BC"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sz w:val="24"/>
                <w:szCs w:val="24"/>
              </w:rPr>
              <w:t>40分鐘</w:t>
            </w:r>
          </w:p>
        </w:tc>
        <w:tc>
          <w:tcPr>
            <w:tcW w:w="2268" w:type="dxa"/>
            <w:tcMar>
              <w:top w:w="70" w:type="dxa"/>
              <w:left w:w="70" w:type="dxa"/>
              <w:bottom w:w="70" w:type="dxa"/>
              <w:right w:w="70" w:type="dxa"/>
            </w:tcMar>
            <w:vAlign w:val="center"/>
          </w:tcPr>
          <w:p w14:paraId="47F739CF"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歷程觀察：能自然互動、輪流說話並尊重差異。</w:t>
            </w:r>
            <w:r w:rsidRPr="00705065">
              <w:rPr>
                <w:rFonts w:ascii="標楷體" w:eastAsia="標楷體" w:hAnsi="標楷體"/>
                <w:sz w:val="24"/>
                <w:szCs w:val="24"/>
                <w:lang w:eastAsia="zh-TW"/>
              </w:rPr>
              <w:br/>
              <w:t>健康促進：飲食安全、環保餐具。</w:t>
            </w:r>
          </w:p>
        </w:tc>
      </w:tr>
      <w:tr w:rsidR="00705065" w:rsidRPr="00705065" w14:paraId="5A6DB3EB" w14:textId="77777777" w:rsidTr="00D5334F">
        <w:trPr>
          <w:cantSplit/>
        </w:trPr>
        <w:tc>
          <w:tcPr>
            <w:tcW w:w="7257" w:type="dxa"/>
            <w:tcMar>
              <w:top w:w="70" w:type="dxa"/>
              <w:left w:w="70" w:type="dxa"/>
              <w:bottom w:w="70" w:type="dxa"/>
              <w:right w:w="70" w:type="dxa"/>
            </w:tcMar>
            <w:vAlign w:val="center"/>
          </w:tcPr>
          <w:p w14:paraId="0C8ADB50"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三、發展活動二：我的學期轉折時刻及閃光點</w:t>
            </w:r>
            <w:r w:rsidRPr="00705065">
              <w:rPr>
                <w:rFonts w:ascii="標楷體" w:eastAsia="標楷體" w:hAnsi="標楷體"/>
                <w:sz w:val="24"/>
                <w:szCs w:val="24"/>
                <w:lang w:eastAsia="zh-TW"/>
              </w:rPr>
              <w:br/>
              <w:t>1. 學生翻閱 AMAZING 筆記本，挑選一頁最能代表本學期「轉折」或「閃光」的內容。</w:t>
            </w:r>
            <w:r w:rsidRPr="00705065">
              <w:rPr>
                <w:rFonts w:ascii="標楷體" w:eastAsia="標楷體" w:hAnsi="標楷體"/>
                <w:sz w:val="24"/>
                <w:szCs w:val="24"/>
                <w:lang w:eastAsia="zh-TW"/>
              </w:rPr>
              <w:br/>
              <w:t>2. 依「發生什麼事→我當時怎麼想／感受→我做了什麼→我現在看見什麼成長」四步驟整理。</w:t>
            </w:r>
            <w:r w:rsidRPr="00705065">
              <w:rPr>
                <w:rFonts w:ascii="標楷體" w:eastAsia="標楷體" w:hAnsi="標楷體"/>
                <w:sz w:val="24"/>
                <w:szCs w:val="24"/>
                <w:lang w:eastAsia="zh-TW"/>
              </w:rPr>
              <w:br/>
              <w:t>3. 兩人或小組先分享，再邀請自願者向全班分享。</w:t>
            </w:r>
            <w:r w:rsidRPr="00705065">
              <w:rPr>
                <w:rFonts w:ascii="標楷體" w:eastAsia="標楷體" w:hAnsi="標楷體"/>
                <w:sz w:val="24"/>
                <w:szCs w:val="24"/>
                <w:lang w:eastAsia="zh-TW"/>
              </w:rPr>
              <w:br/>
              <w:t>4. 教師回應聚焦努力、方法與改變，協助學生看見可延續的能力。</w:t>
            </w:r>
          </w:p>
        </w:tc>
        <w:tc>
          <w:tcPr>
            <w:tcW w:w="1191" w:type="dxa"/>
            <w:tcMar>
              <w:top w:w="70" w:type="dxa"/>
              <w:left w:w="70" w:type="dxa"/>
              <w:bottom w:w="70" w:type="dxa"/>
              <w:right w:w="70" w:type="dxa"/>
            </w:tcMar>
            <w:vAlign w:val="center"/>
          </w:tcPr>
          <w:p w14:paraId="460C4ED3"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sz w:val="24"/>
                <w:szCs w:val="24"/>
              </w:rPr>
              <w:t>20分鐘</w:t>
            </w:r>
          </w:p>
        </w:tc>
        <w:tc>
          <w:tcPr>
            <w:tcW w:w="2268" w:type="dxa"/>
            <w:tcMar>
              <w:top w:w="70" w:type="dxa"/>
              <w:left w:w="70" w:type="dxa"/>
              <w:bottom w:w="70" w:type="dxa"/>
              <w:right w:w="70" w:type="dxa"/>
            </w:tcMar>
            <w:vAlign w:val="center"/>
          </w:tcPr>
          <w:p w14:paraId="6138C86C" w14:textId="77777777" w:rsidR="00705065" w:rsidRPr="00705065" w:rsidRDefault="00705065" w:rsidP="00705065">
            <w:pPr>
              <w:spacing w:line="440" w:lineRule="exact"/>
              <w:rPr>
                <w:rFonts w:ascii="標楷體" w:eastAsia="標楷體" w:hAnsi="標楷體"/>
                <w:sz w:val="24"/>
                <w:szCs w:val="24"/>
              </w:rPr>
            </w:pPr>
            <w:r w:rsidRPr="00705065">
              <w:rPr>
                <w:rFonts w:ascii="標楷體" w:eastAsia="標楷體" w:hAnsi="標楷體"/>
                <w:sz w:val="24"/>
                <w:szCs w:val="24"/>
                <w:lang w:eastAsia="zh-TW"/>
              </w:rPr>
              <w:t>口語／作品評量：能指出一個具體事件，連結感受與成長。</w:t>
            </w:r>
            <w:r w:rsidRPr="00705065">
              <w:rPr>
                <w:rFonts w:ascii="標楷體" w:eastAsia="標楷體" w:hAnsi="標楷體"/>
                <w:sz w:val="24"/>
                <w:szCs w:val="24"/>
                <w:lang w:eastAsia="zh-TW"/>
              </w:rPr>
              <w:br/>
            </w:r>
            <w:r w:rsidRPr="00705065">
              <w:rPr>
                <w:rFonts w:ascii="標楷體" w:eastAsia="標楷體" w:hAnsi="標楷體"/>
                <w:sz w:val="24"/>
                <w:szCs w:val="24"/>
              </w:rPr>
              <w:t>工具：AMAZING 筆記本。</w:t>
            </w:r>
            <w:r w:rsidRPr="00705065">
              <w:rPr>
                <w:rFonts w:ascii="標楷體" w:eastAsia="標楷體" w:hAnsi="標楷體"/>
                <w:sz w:val="24"/>
                <w:szCs w:val="24"/>
              </w:rPr>
              <w:br/>
              <w:t>SEL：自我覺察。</w:t>
            </w:r>
          </w:p>
        </w:tc>
      </w:tr>
      <w:tr w:rsidR="00705065" w:rsidRPr="00705065" w14:paraId="05E07C3C" w14:textId="77777777" w:rsidTr="00D5334F">
        <w:trPr>
          <w:cantSplit/>
        </w:trPr>
        <w:tc>
          <w:tcPr>
            <w:tcW w:w="7257" w:type="dxa"/>
            <w:tcMar>
              <w:top w:w="70" w:type="dxa"/>
              <w:left w:w="70" w:type="dxa"/>
              <w:bottom w:w="70" w:type="dxa"/>
              <w:right w:w="70" w:type="dxa"/>
            </w:tcMar>
            <w:vAlign w:val="center"/>
          </w:tcPr>
          <w:p w14:paraId="3D9C32A9" w14:textId="77777777" w:rsidR="00705065" w:rsidRPr="00705065" w:rsidRDefault="00705065" w:rsidP="00705065">
            <w:pPr>
              <w:spacing w:line="440" w:lineRule="exact"/>
              <w:rPr>
                <w:rFonts w:ascii="標楷體" w:eastAsia="標楷體" w:hAnsi="標楷體"/>
                <w:sz w:val="24"/>
                <w:szCs w:val="24"/>
              </w:rPr>
            </w:pPr>
            <w:r w:rsidRPr="00705065">
              <w:rPr>
                <w:rFonts w:ascii="標楷體" w:eastAsia="標楷體" w:hAnsi="標楷體"/>
                <w:sz w:val="24"/>
                <w:szCs w:val="24"/>
                <w:lang w:eastAsia="zh-TW"/>
              </w:rPr>
              <w:lastRenderedPageBreak/>
              <w:t>四、發展活動三：我想為你留下這一句－瓶中信</w:t>
            </w:r>
            <w:r w:rsidRPr="00705065">
              <w:rPr>
                <w:rFonts w:ascii="標楷體" w:eastAsia="標楷體" w:hAnsi="標楷體"/>
                <w:sz w:val="24"/>
                <w:szCs w:val="24"/>
                <w:lang w:eastAsia="zh-TW"/>
              </w:rPr>
              <w:br/>
              <w:t>1. 教師示範「具體回饋」：避免只寫「你好棒」，改寫為「我欣賞你……因為……」。</w:t>
            </w:r>
            <w:r w:rsidRPr="00705065">
              <w:rPr>
                <w:rFonts w:ascii="標楷體" w:eastAsia="標楷體" w:hAnsi="標楷體"/>
                <w:sz w:val="24"/>
                <w:szCs w:val="24"/>
                <w:lang w:eastAsia="zh-TW"/>
              </w:rPr>
              <w:br/>
              <w:t>2. 每位學生選擇同學或教師，寫下至少一則欣賞、感謝或肯定。</w:t>
            </w:r>
            <w:r w:rsidRPr="00705065">
              <w:rPr>
                <w:rFonts w:ascii="標楷體" w:eastAsia="標楷體" w:hAnsi="標楷體"/>
                <w:sz w:val="24"/>
                <w:szCs w:val="24"/>
                <w:lang w:eastAsia="zh-TW"/>
              </w:rPr>
              <w:br/>
              <w:t>3. 小卡可放入對方筆記本／信封或展示區，由收件者自行閱讀。</w:t>
            </w:r>
            <w:r w:rsidRPr="00705065">
              <w:rPr>
                <w:rFonts w:ascii="標楷體" w:eastAsia="標楷體" w:hAnsi="標楷體"/>
                <w:sz w:val="24"/>
                <w:szCs w:val="24"/>
                <w:lang w:eastAsia="zh-TW"/>
              </w:rPr>
              <w:br/>
            </w:r>
            <w:r w:rsidRPr="00705065">
              <w:rPr>
                <w:rFonts w:ascii="標楷體" w:eastAsia="標楷體" w:hAnsi="標楷體"/>
                <w:sz w:val="24"/>
                <w:szCs w:val="24"/>
              </w:rPr>
              <w:t>4. 提醒不以玩笑、比較或負面暗示傷害他人。</w:t>
            </w:r>
          </w:p>
        </w:tc>
        <w:tc>
          <w:tcPr>
            <w:tcW w:w="1191" w:type="dxa"/>
            <w:tcMar>
              <w:top w:w="70" w:type="dxa"/>
              <w:left w:w="70" w:type="dxa"/>
              <w:bottom w:w="70" w:type="dxa"/>
              <w:right w:w="70" w:type="dxa"/>
            </w:tcMar>
            <w:vAlign w:val="center"/>
          </w:tcPr>
          <w:p w14:paraId="2C5053A3"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sz w:val="24"/>
                <w:szCs w:val="24"/>
              </w:rPr>
              <w:t>15分鐘</w:t>
            </w:r>
          </w:p>
        </w:tc>
        <w:tc>
          <w:tcPr>
            <w:tcW w:w="2268" w:type="dxa"/>
            <w:tcMar>
              <w:top w:w="70" w:type="dxa"/>
              <w:left w:w="70" w:type="dxa"/>
              <w:bottom w:w="70" w:type="dxa"/>
              <w:right w:w="70" w:type="dxa"/>
            </w:tcMar>
            <w:vAlign w:val="center"/>
          </w:tcPr>
          <w:p w14:paraId="20A570AE"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書寫評量：內容具體、真誠、尊重，能指出努力／改變／值得欣賞之處。</w:t>
            </w:r>
            <w:r w:rsidRPr="00705065">
              <w:rPr>
                <w:rFonts w:ascii="標楷體" w:eastAsia="標楷體" w:hAnsi="標楷體"/>
                <w:sz w:val="24"/>
                <w:szCs w:val="24"/>
                <w:lang w:eastAsia="zh-TW"/>
              </w:rPr>
              <w:br/>
              <w:t>SEL：社會覺察、人際技巧。</w:t>
            </w:r>
          </w:p>
        </w:tc>
      </w:tr>
      <w:tr w:rsidR="00705065" w:rsidRPr="00705065" w14:paraId="54D445B1" w14:textId="77777777" w:rsidTr="00D5334F">
        <w:trPr>
          <w:cantSplit/>
        </w:trPr>
        <w:tc>
          <w:tcPr>
            <w:tcW w:w="7257" w:type="dxa"/>
            <w:tcMar>
              <w:top w:w="70" w:type="dxa"/>
              <w:left w:w="70" w:type="dxa"/>
              <w:bottom w:w="70" w:type="dxa"/>
              <w:right w:w="70" w:type="dxa"/>
            </w:tcMar>
            <w:vAlign w:val="center"/>
          </w:tcPr>
          <w:p w14:paraId="100AC60B"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五、發展活動四：這一學期，我這樣形容自己</w:t>
            </w:r>
            <w:r w:rsidRPr="00705065">
              <w:rPr>
                <w:rFonts w:ascii="標楷體" w:eastAsia="標楷體" w:hAnsi="標楷體"/>
                <w:sz w:val="24"/>
                <w:szCs w:val="24"/>
                <w:lang w:eastAsia="zh-TW"/>
              </w:rPr>
              <w:br/>
              <w:t>1. 學生用「一個詞」或「一句話」為本學期的自己命名，例如：更勇敢的我、慢慢學會堅持的我。</w:t>
            </w:r>
            <w:r w:rsidRPr="00705065">
              <w:rPr>
                <w:rFonts w:ascii="標楷體" w:eastAsia="標楷體" w:hAnsi="標楷體"/>
                <w:sz w:val="24"/>
                <w:szCs w:val="24"/>
                <w:lang w:eastAsia="zh-TW"/>
              </w:rPr>
              <w:br/>
              <w:t>2. 在展示卡上補一句原因：「因為我……」。</w:t>
            </w:r>
            <w:r w:rsidRPr="00705065">
              <w:rPr>
                <w:rFonts w:ascii="標楷體" w:eastAsia="標楷體" w:hAnsi="標楷體"/>
                <w:sz w:val="24"/>
                <w:szCs w:val="24"/>
                <w:lang w:eastAsia="zh-TW"/>
              </w:rPr>
              <w:br/>
              <w:t>3. 將作品貼於展示區，自由走讀同學作品，看到彼此不同的成長。</w:t>
            </w:r>
          </w:p>
        </w:tc>
        <w:tc>
          <w:tcPr>
            <w:tcW w:w="1191" w:type="dxa"/>
            <w:tcMar>
              <w:top w:w="70" w:type="dxa"/>
              <w:left w:w="70" w:type="dxa"/>
              <w:bottom w:w="70" w:type="dxa"/>
              <w:right w:w="70" w:type="dxa"/>
            </w:tcMar>
            <w:vAlign w:val="center"/>
          </w:tcPr>
          <w:p w14:paraId="085C48F9"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sz w:val="24"/>
                <w:szCs w:val="24"/>
              </w:rPr>
              <w:t>15分鐘</w:t>
            </w:r>
          </w:p>
        </w:tc>
        <w:tc>
          <w:tcPr>
            <w:tcW w:w="2268" w:type="dxa"/>
            <w:tcMar>
              <w:top w:w="70" w:type="dxa"/>
              <w:left w:w="70" w:type="dxa"/>
              <w:bottom w:w="70" w:type="dxa"/>
              <w:right w:w="70" w:type="dxa"/>
            </w:tcMar>
            <w:vAlign w:val="center"/>
          </w:tcPr>
          <w:p w14:paraId="57683C0B"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作品評量：能以文字呈現自我概念，並說出理由。</w:t>
            </w:r>
            <w:r w:rsidRPr="00705065">
              <w:rPr>
                <w:rFonts w:ascii="標楷體" w:eastAsia="標楷體" w:hAnsi="標楷體"/>
                <w:sz w:val="24"/>
                <w:szCs w:val="24"/>
                <w:lang w:eastAsia="zh-TW"/>
              </w:rPr>
              <w:br/>
              <w:t>SEL：自我覺察、自我認同。</w:t>
            </w:r>
          </w:p>
        </w:tc>
      </w:tr>
      <w:tr w:rsidR="00705065" w:rsidRPr="00705065" w14:paraId="22673606" w14:textId="77777777" w:rsidTr="00D5334F">
        <w:trPr>
          <w:cantSplit/>
        </w:trPr>
        <w:tc>
          <w:tcPr>
            <w:tcW w:w="7257" w:type="dxa"/>
            <w:tcMar>
              <w:top w:w="70" w:type="dxa"/>
              <w:left w:w="70" w:type="dxa"/>
              <w:bottom w:w="70" w:type="dxa"/>
              <w:right w:w="70" w:type="dxa"/>
            </w:tcMar>
            <w:vAlign w:val="center"/>
          </w:tcPr>
          <w:p w14:paraId="6E826D04"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六、總結活動：收心、祝福與下一步</w:t>
            </w:r>
            <w:r w:rsidRPr="00705065">
              <w:rPr>
                <w:rFonts w:ascii="標楷體" w:eastAsia="標楷體" w:hAnsi="標楷體"/>
                <w:sz w:val="24"/>
                <w:szCs w:val="24"/>
                <w:lang w:eastAsia="zh-TW"/>
              </w:rPr>
              <w:br/>
              <w:t>1. 教師邀請學生完成一句：「下學期／假期，我想把______繼續帶著。」或「我想練習______。」</w:t>
            </w:r>
            <w:r w:rsidRPr="00705065">
              <w:rPr>
                <w:rFonts w:ascii="標楷體" w:eastAsia="標楷體" w:hAnsi="標楷體"/>
                <w:sz w:val="24"/>
                <w:szCs w:val="24"/>
                <w:lang w:eastAsia="zh-TW"/>
              </w:rPr>
              <w:br/>
              <w:t>2. 教師總結：成長不只看分數，也包括更了解自己、更能與人相處、更知道遇到困難可以怎麼做。</w:t>
            </w:r>
            <w:r w:rsidRPr="00705065">
              <w:rPr>
                <w:rFonts w:ascii="標楷體" w:eastAsia="標楷體" w:hAnsi="標楷體"/>
                <w:sz w:val="24"/>
                <w:szCs w:val="24"/>
                <w:lang w:eastAsia="zh-TW"/>
              </w:rPr>
              <w:br/>
              <w:t>3. 給予全班正向肯定與祝福，完成學期心理轉換。</w:t>
            </w:r>
          </w:p>
        </w:tc>
        <w:tc>
          <w:tcPr>
            <w:tcW w:w="1191" w:type="dxa"/>
            <w:tcMar>
              <w:top w:w="70" w:type="dxa"/>
              <w:left w:w="70" w:type="dxa"/>
              <w:bottom w:w="70" w:type="dxa"/>
              <w:right w:w="70" w:type="dxa"/>
            </w:tcMar>
            <w:vAlign w:val="center"/>
          </w:tcPr>
          <w:p w14:paraId="1C9D2ADE"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sz w:val="24"/>
                <w:szCs w:val="24"/>
              </w:rPr>
              <w:t>10分鐘</w:t>
            </w:r>
          </w:p>
        </w:tc>
        <w:tc>
          <w:tcPr>
            <w:tcW w:w="2268" w:type="dxa"/>
            <w:tcMar>
              <w:top w:w="70" w:type="dxa"/>
              <w:left w:w="70" w:type="dxa"/>
              <w:bottom w:w="70" w:type="dxa"/>
              <w:right w:w="70" w:type="dxa"/>
            </w:tcMar>
            <w:vAlign w:val="center"/>
          </w:tcPr>
          <w:p w14:paraId="5482363A"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出口語／口頭回饋：能提出一項可實踐的延續或調整行動。</w:t>
            </w:r>
            <w:r w:rsidRPr="00705065">
              <w:rPr>
                <w:rFonts w:ascii="標楷體" w:eastAsia="標楷體" w:hAnsi="標楷體"/>
                <w:sz w:val="24"/>
                <w:szCs w:val="24"/>
                <w:lang w:eastAsia="zh-TW"/>
              </w:rPr>
              <w:br/>
              <w:t>SEL：負責任的決策。</w:t>
            </w:r>
          </w:p>
        </w:tc>
      </w:tr>
    </w:tbl>
    <w:p w14:paraId="6C904DAF" w14:textId="77777777" w:rsidR="00705065" w:rsidRPr="00705065" w:rsidRDefault="00705065" w:rsidP="00705065">
      <w:pPr>
        <w:spacing w:after="0" w:line="440" w:lineRule="exact"/>
        <w:rPr>
          <w:rFonts w:ascii="標楷體" w:eastAsia="標楷體" w:hAnsi="標楷體"/>
          <w:sz w:val="24"/>
          <w:szCs w:val="24"/>
          <w:lang w:eastAsia="zh-TW"/>
        </w:rPr>
      </w:pPr>
    </w:p>
    <w:tbl>
      <w:tblPr>
        <w:tblStyle w:val="aff2"/>
        <w:tblW w:w="0" w:type="auto"/>
        <w:tblLayout w:type="fixed"/>
        <w:tblLook w:val="04A0" w:firstRow="1" w:lastRow="0" w:firstColumn="1" w:lastColumn="0" w:noHBand="0" w:noVBand="1"/>
      </w:tblPr>
      <w:tblGrid>
        <w:gridCol w:w="7257"/>
        <w:gridCol w:w="1191"/>
        <w:gridCol w:w="2268"/>
      </w:tblGrid>
      <w:tr w:rsidR="00705065" w:rsidRPr="00705065" w14:paraId="6E308D48" w14:textId="77777777" w:rsidTr="00D5334F">
        <w:trPr>
          <w:cantSplit/>
        </w:trPr>
        <w:tc>
          <w:tcPr>
            <w:tcW w:w="7257" w:type="dxa"/>
            <w:tcMar>
              <w:top w:w="70" w:type="dxa"/>
              <w:left w:w="70" w:type="dxa"/>
              <w:bottom w:w="70" w:type="dxa"/>
              <w:right w:w="70" w:type="dxa"/>
            </w:tcMar>
            <w:vAlign w:val="center"/>
          </w:tcPr>
          <w:p w14:paraId="770113AE"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七、環境整理與活動結束</w:t>
            </w:r>
            <w:r w:rsidRPr="00705065">
              <w:rPr>
                <w:rFonts w:ascii="標楷體" w:eastAsia="標楷體" w:hAnsi="標楷體"/>
                <w:sz w:val="24"/>
                <w:szCs w:val="24"/>
                <w:lang w:eastAsia="zh-TW"/>
              </w:rPr>
              <w:br/>
              <w:t>1. 全班共同收拾野餐墊、餐具與展示材料。</w:t>
            </w:r>
            <w:r w:rsidRPr="00705065">
              <w:rPr>
                <w:rFonts w:ascii="標楷體" w:eastAsia="標楷體" w:hAnsi="標楷體"/>
                <w:sz w:val="24"/>
                <w:szCs w:val="24"/>
                <w:lang w:eastAsia="zh-TW"/>
              </w:rPr>
              <w:br/>
              <w:t>2. 落實垃圾分類，恢復場地整潔。</w:t>
            </w:r>
            <w:r w:rsidRPr="00705065">
              <w:rPr>
                <w:rFonts w:ascii="標楷體" w:eastAsia="標楷體" w:hAnsi="標楷體"/>
                <w:sz w:val="24"/>
                <w:szCs w:val="24"/>
                <w:lang w:eastAsia="zh-TW"/>
              </w:rPr>
              <w:br/>
              <w:t>3. 教師再次確認學生情緒狀態，必要時於活動後個別關懷。</w:t>
            </w:r>
          </w:p>
        </w:tc>
        <w:tc>
          <w:tcPr>
            <w:tcW w:w="1191" w:type="dxa"/>
            <w:tcMar>
              <w:top w:w="70" w:type="dxa"/>
              <w:left w:w="70" w:type="dxa"/>
              <w:bottom w:w="70" w:type="dxa"/>
              <w:right w:w="70" w:type="dxa"/>
            </w:tcMar>
            <w:vAlign w:val="center"/>
          </w:tcPr>
          <w:p w14:paraId="7F5CE3A2" w14:textId="77777777" w:rsidR="00705065" w:rsidRPr="00705065" w:rsidRDefault="00705065" w:rsidP="00705065">
            <w:pPr>
              <w:spacing w:line="440" w:lineRule="exact"/>
              <w:jc w:val="center"/>
              <w:rPr>
                <w:rFonts w:ascii="標楷體" w:eastAsia="標楷體" w:hAnsi="標楷體"/>
                <w:sz w:val="24"/>
                <w:szCs w:val="24"/>
              </w:rPr>
            </w:pPr>
            <w:r w:rsidRPr="00705065">
              <w:rPr>
                <w:rFonts w:ascii="標楷體" w:eastAsia="標楷體" w:hAnsi="標楷體"/>
                <w:sz w:val="24"/>
                <w:szCs w:val="24"/>
              </w:rPr>
              <w:t>20分鐘</w:t>
            </w:r>
          </w:p>
        </w:tc>
        <w:tc>
          <w:tcPr>
            <w:tcW w:w="2268" w:type="dxa"/>
            <w:tcMar>
              <w:top w:w="70" w:type="dxa"/>
              <w:left w:w="70" w:type="dxa"/>
              <w:bottom w:w="70" w:type="dxa"/>
              <w:right w:w="70" w:type="dxa"/>
            </w:tcMar>
            <w:vAlign w:val="center"/>
          </w:tcPr>
          <w:p w14:paraId="2995AD92" w14:textId="77777777" w:rsidR="00705065" w:rsidRPr="00705065" w:rsidRDefault="00705065" w:rsidP="00705065">
            <w:pPr>
              <w:spacing w:line="440" w:lineRule="exact"/>
              <w:rPr>
                <w:rFonts w:ascii="標楷體" w:eastAsia="標楷體" w:hAnsi="標楷體"/>
                <w:sz w:val="24"/>
                <w:szCs w:val="24"/>
                <w:lang w:eastAsia="zh-TW"/>
              </w:rPr>
            </w:pPr>
            <w:r w:rsidRPr="00705065">
              <w:rPr>
                <w:rFonts w:ascii="標楷體" w:eastAsia="標楷體" w:hAnsi="標楷體"/>
                <w:sz w:val="24"/>
                <w:szCs w:val="24"/>
                <w:lang w:eastAsia="zh-TW"/>
              </w:rPr>
              <w:t>實作評量：能分工合作、完成環境整理。</w:t>
            </w:r>
            <w:r w:rsidRPr="00705065">
              <w:rPr>
                <w:rFonts w:ascii="標楷體" w:eastAsia="標楷體" w:hAnsi="標楷體"/>
                <w:sz w:val="24"/>
                <w:szCs w:val="24"/>
                <w:lang w:eastAsia="zh-TW"/>
              </w:rPr>
              <w:br/>
              <w:t>SEL：自我管理、負責任決策。</w:t>
            </w:r>
          </w:p>
        </w:tc>
      </w:tr>
      <w:tr w:rsidR="00705065" w:rsidRPr="00705065" w14:paraId="08D05F4F" w14:textId="77777777" w:rsidTr="00D5334F">
        <w:trPr>
          <w:cantSplit/>
        </w:trPr>
        <w:tc>
          <w:tcPr>
            <w:tcW w:w="10716" w:type="dxa"/>
            <w:gridSpan w:val="3"/>
            <w:shd w:val="clear" w:color="auto" w:fill="D9D9D9"/>
            <w:tcMar>
              <w:top w:w="70" w:type="dxa"/>
              <w:left w:w="70" w:type="dxa"/>
              <w:bottom w:w="70" w:type="dxa"/>
              <w:right w:w="70" w:type="dxa"/>
            </w:tcMar>
            <w:vAlign w:val="center"/>
          </w:tcPr>
          <w:p w14:paraId="57A8FBCA" w14:textId="77777777" w:rsidR="00705065" w:rsidRPr="00705065" w:rsidRDefault="00705065" w:rsidP="00705065">
            <w:pPr>
              <w:spacing w:line="440" w:lineRule="exact"/>
              <w:rPr>
                <w:rFonts w:ascii="標楷體" w:eastAsia="標楷體" w:hAnsi="標楷體"/>
                <w:sz w:val="24"/>
                <w:szCs w:val="24"/>
              </w:rPr>
            </w:pPr>
            <w:r w:rsidRPr="00705065">
              <w:rPr>
                <w:rFonts w:ascii="標楷體" w:eastAsia="標楷體" w:hAnsi="標楷體"/>
                <w:b/>
                <w:sz w:val="24"/>
                <w:szCs w:val="24"/>
              </w:rPr>
              <w:t>學習評量</w:t>
            </w:r>
          </w:p>
        </w:tc>
      </w:tr>
      <w:tr w:rsidR="00705065" w:rsidRPr="00705065" w14:paraId="75D11F06" w14:textId="77777777" w:rsidTr="00D5334F">
        <w:trPr>
          <w:cantSplit/>
        </w:trPr>
        <w:tc>
          <w:tcPr>
            <w:tcW w:w="10716" w:type="dxa"/>
            <w:gridSpan w:val="3"/>
          </w:tcPr>
          <w:p w14:paraId="3CE514E5"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歷程觀察：能遵守活動約定、傾聽他人、尊重不同分享。</w:t>
            </w:r>
          </w:p>
          <w:p w14:paraId="3B5F5BB3"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口語表達：能說明至少一個學期轉折／閃光點，並連結自己的感受與成長。</w:t>
            </w:r>
          </w:p>
          <w:p w14:paraId="544DB8F1"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作品評量：完成一則具體正向的「瓶中信」及一張「這一學期，我這樣形容自己」展示卡。</w:t>
            </w:r>
          </w:p>
          <w:p w14:paraId="44BCEA5D"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行動反思：能提出一項假期或新學期願意延續／調整的具體行動。</w:t>
            </w:r>
          </w:p>
          <w:p w14:paraId="1E77D272"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評量原則：以形成性、鼓勵性回饋為主，不作成績排名或行為比較。</w:t>
            </w:r>
          </w:p>
        </w:tc>
      </w:tr>
      <w:tr w:rsidR="00705065" w:rsidRPr="00705065" w14:paraId="0699B82E" w14:textId="77777777" w:rsidTr="00D5334F">
        <w:trPr>
          <w:cantSplit/>
        </w:trPr>
        <w:tc>
          <w:tcPr>
            <w:tcW w:w="10716" w:type="dxa"/>
            <w:gridSpan w:val="3"/>
            <w:shd w:val="clear" w:color="auto" w:fill="D9D9D9"/>
            <w:tcMar>
              <w:top w:w="70" w:type="dxa"/>
              <w:left w:w="70" w:type="dxa"/>
              <w:bottom w:w="70" w:type="dxa"/>
              <w:right w:w="70" w:type="dxa"/>
            </w:tcMar>
            <w:vAlign w:val="center"/>
          </w:tcPr>
          <w:p w14:paraId="72A0318C" w14:textId="77777777" w:rsidR="00705065" w:rsidRPr="00705065" w:rsidRDefault="00705065" w:rsidP="00705065">
            <w:pPr>
              <w:spacing w:line="440" w:lineRule="exact"/>
              <w:rPr>
                <w:rFonts w:ascii="標楷體" w:eastAsia="標楷體" w:hAnsi="標楷體"/>
                <w:sz w:val="24"/>
                <w:szCs w:val="24"/>
              </w:rPr>
            </w:pPr>
            <w:r w:rsidRPr="00705065">
              <w:rPr>
                <w:rFonts w:ascii="標楷體" w:eastAsia="標楷體" w:hAnsi="標楷體"/>
                <w:b/>
                <w:sz w:val="24"/>
                <w:szCs w:val="24"/>
              </w:rPr>
              <w:lastRenderedPageBreak/>
              <w:t>參考資料</w:t>
            </w:r>
          </w:p>
        </w:tc>
      </w:tr>
      <w:tr w:rsidR="00705065" w:rsidRPr="00705065" w14:paraId="737909BC" w14:textId="77777777" w:rsidTr="00D5334F">
        <w:trPr>
          <w:cantSplit/>
        </w:trPr>
        <w:tc>
          <w:tcPr>
            <w:tcW w:w="10716" w:type="dxa"/>
            <w:gridSpan w:val="3"/>
          </w:tcPr>
          <w:p w14:paraId="523B7AFA"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十二年國民基本教育課程綱要之核心素養精神。</w:t>
            </w:r>
          </w:p>
          <w:p w14:paraId="4EE9A07C"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教育部「社會情緒學習中長程計畫第一期五年計畫」。</w:t>
            </w:r>
          </w:p>
          <w:p w14:paraId="73BEA2D0" w14:textId="77777777" w:rsidR="00705065" w:rsidRPr="00705065" w:rsidRDefault="00705065" w:rsidP="00705065">
            <w:pPr>
              <w:spacing w:line="440" w:lineRule="exact"/>
              <w:ind w:left="85" w:hanging="85"/>
              <w:rPr>
                <w:rFonts w:ascii="標楷體" w:eastAsia="標楷體" w:hAnsi="標楷體"/>
                <w:sz w:val="24"/>
                <w:szCs w:val="24"/>
                <w:lang w:eastAsia="zh-TW"/>
              </w:rPr>
            </w:pPr>
            <w:r w:rsidRPr="00705065">
              <w:rPr>
                <w:rFonts w:ascii="標楷體" w:eastAsia="標楷體" w:hAnsi="標楷體"/>
                <w:sz w:val="24"/>
                <w:szCs w:val="24"/>
                <w:lang w:eastAsia="zh-TW"/>
              </w:rPr>
              <w:t>• 本班「AMAZING 筆記本」學習歷程紀錄。</w:t>
            </w:r>
          </w:p>
        </w:tc>
      </w:tr>
    </w:tbl>
    <w:p w14:paraId="05775B06" w14:textId="77777777" w:rsidR="00705065" w:rsidRPr="00705065" w:rsidRDefault="00705065" w:rsidP="00705065">
      <w:pPr>
        <w:spacing w:before="80" w:after="0"/>
        <w:rPr>
          <w:rFonts w:ascii="標楷體" w:eastAsia="標楷體" w:hAnsi="標楷體"/>
          <w:sz w:val="24"/>
          <w:szCs w:val="24"/>
          <w:lang w:eastAsia="zh-TW"/>
        </w:rPr>
      </w:pPr>
    </w:p>
    <w:p w14:paraId="5F0CEF8B" w14:textId="77777777" w:rsidR="0016071A" w:rsidRPr="00705065" w:rsidRDefault="0016071A" w:rsidP="0019047D">
      <w:pPr>
        <w:spacing w:line="240" w:lineRule="auto"/>
        <w:ind w:leftChars="193" w:left="425"/>
        <w:rPr>
          <w:rFonts w:ascii="標楷體" w:eastAsia="標楷體" w:hAnsi="標楷體"/>
          <w:sz w:val="24"/>
          <w:szCs w:val="24"/>
          <w:lang w:eastAsia="zh-TW"/>
        </w:rPr>
      </w:pPr>
    </w:p>
    <w:p w14:paraId="7F6343F2" w14:textId="77777777" w:rsidR="00091849" w:rsidRPr="00D52774" w:rsidRDefault="00091849" w:rsidP="00D52774">
      <w:pPr>
        <w:spacing w:line="240" w:lineRule="auto"/>
        <w:rPr>
          <w:rFonts w:ascii="標楷體" w:eastAsia="標楷體" w:hAnsi="標楷體"/>
          <w:sz w:val="24"/>
          <w:szCs w:val="24"/>
          <w:lang w:eastAsia="zh-TW"/>
        </w:rPr>
      </w:pPr>
      <w:r w:rsidRPr="00D52774">
        <w:rPr>
          <w:rFonts w:ascii="標楷體" w:eastAsia="標楷體" w:hAnsi="標楷體"/>
          <w:sz w:val="24"/>
          <w:szCs w:val="24"/>
          <w:lang w:eastAsia="zh-TW"/>
        </w:rPr>
        <w:br w:type="page"/>
      </w:r>
    </w:p>
    <w:p w14:paraId="7F6343F3" w14:textId="77777777" w:rsidR="00091849" w:rsidRDefault="00122D7D">
      <w:pPr>
        <w:rPr>
          <w:rFonts w:eastAsia="新細明體"/>
          <w:lang w:eastAsia="zh-TW"/>
        </w:rPr>
      </w:pPr>
      <w:r>
        <w:rPr>
          <w:rFonts w:eastAsia="新細明體"/>
          <w:noProof/>
          <w:lang w:eastAsia="zh-TW"/>
        </w:rPr>
        <w:lastRenderedPageBreak/>
        <w:drawing>
          <wp:anchor distT="0" distB="0" distL="114300" distR="114300" simplePos="0" relativeHeight="251658240" behindDoc="1" locked="0" layoutInCell="1" allowOverlap="1" wp14:anchorId="7F634427" wp14:editId="7F634428">
            <wp:simplePos x="0" y="0"/>
            <wp:positionH relativeFrom="column">
              <wp:posOffset>53340</wp:posOffset>
            </wp:positionH>
            <wp:positionV relativeFrom="paragraph">
              <wp:posOffset>211455</wp:posOffset>
            </wp:positionV>
            <wp:extent cx="5486400" cy="8234680"/>
            <wp:effectExtent l="0" t="0" r="0" b="0"/>
            <wp:wrapTight wrapText="bothSides">
              <wp:wrapPolygon edited="0">
                <wp:start x="0" y="0"/>
                <wp:lineTo x="0" y="21537"/>
                <wp:lineTo x="21525" y="21537"/>
                <wp:lineTo x="21525" y="0"/>
                <wp:lineTo x="0" y="0"/>
              </wp:wrapPolygon>
            </wp:wrapTight>
            <wp:docPr id="1" name="圖片 1" descr="D:\01-個人\15-修行筆記\05-備課\02-塭內備課\02-好好教書\114學年度\ChatGPT Image 2025年12月21日 上午11_54_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1-個人\15-修行筆記\05-備課\02-塭內備課\02-好好教書\114學年度\ChatGPT Image 2025年12月21日 上午11_54_5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8234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91849">
        <w:rPr>
          <w:rFonts w:eastAsia="新細明體"/>
          <w:lang w:eastAsia="zh-TW"/>
        </w:rPr>
        <w:t>S</w:t>
      </w:r>
      <w:r w:rsidR="00091849">
        <w:rPr>
          <w:rFonts w:eastAsia="新細明體" w:hint="eastAsia"/>
          <w:lang w:eastAsia="zh-TW"/>
        </w:rPr>
        <w:t>el</w:t>
      </w:r>
      <w:r w:rsidR="00091849">
        <w:rPr>
          <w:rFonts w:eastAsia="新細明體" w:hint="eastAsia"/>
          <w:lang w:eastAsia="zh-TW"/>
        </w:rPr>
        <w:t>瓶中信</w:t>
      </w:r>
    </w:p>
    <w:p w14:paraId="7F6343F4" w14:textId="77777777" w:rsidR="00122D7D" w:rsidRDefault="00122D7D">
      <w:pPr>
        <w:rPr>
          <w:rFonts w:eastAsia="新細明體"/>
          <w:lang w:eastAsia="zh-TW"/>
        </w:rPr>
      </w:pPr>
    </w:p>
    <w:p w14:paraId="7F6343F5" w14:textId="77777777" w:rsidR="00091849" w:rsidRDefault="00091849">
      <w:pPr>
        <w:rPr>
          <w:rFonts w:eastAsia="新細明體"/>
          <w:lang w:eastAsia="zh-TW"/>
        </w:rPr>
      </w:pPr>
    </w:p>
    <w:p w14:paraId="7F6343F6" w14:textId="77777777" w:rsidR="00122D7D" w:rsidRDefault="00122D7D">
      <w:pPr>
        <w:rPr>
          <w:rFonts w:eastAsia="新細明體"/>
          <w:lang w:eastAsia="zh-TW"/>
        </w:rPr>
      </w:pPr>
    </w:p>
    <w:p w14:paraId="7F6343F7" w14:textId="77777777" w:rsidR="00122D7D" w:rsidRDefault="00122D7D">
      <w:pPr>
        <w:rPr>
          <w:rFonts w:eastAsia="新細明體"/>
          <w:lang w:eastAsia="zh-TW"/>
        </w:rPr>
      </w:pPr>
    </w:p>
    <w:p w14:paraId="7F6343F8" w14:textId="77777777" w:rsidR="00122D7D" w:rsidRDefault="00122D7D">
      <w:pPr>
        <w:rPr>
          <w:rFonts w:eastAsia="新細明體"/>
          <w:lang w:eastAsia="zh-TW"/>
        </w:rPr>
      </w:pPr>
    </w:p>
    <w:p w14:paraId="7F6343F9" w14:textId="77777777" w:rsidR="00122D7D" w:rsidRDefault="00122D7D">
      <w:pPr>
        <w:rPr>
          <w:rFonts w:eastAsia="新細明體"/>
          <w:lang w:eastAsia="zh-TW"/>
        </w:rPr>
      </w:pPr>
    </w:p>
    <w:p w14:paraId="7F6343FA" w14:textId="77777777" w:rsidR="00122D7D" w:rsidRDefault="00122D7D">
      <w:pPr>
        <w:rPr>
          <w:rFonts w:eastAsia="新細明體"/>
          <w:lang w:eastAsia="zh-TW"/>
        </w:rPr>
      </w:pPr>
    </w:p>
    <w:p w14:paraId="7F6343FB" w14:textId="77777777" w:rsidR="00122D7D" w:rsidRDefault="00122D7D">
      <w:pPr>
        <w:rPr>
          <w:rFonts w:eastAsia="新細明體"/>
          <w:lang w:eastAsia="zh-TW"/>
        </w:rPr>
      </w:pPr>
    </w:p>
    <w:p w14:paraId="7F6343FC" w14:textId="77777777" w:rsidR="00122D7D" w:rsidRDefault="00122D7D">
      <w:pPr>
        <w:rPr>
          <w:rFonts w:eastAsia="新細明體"/>
          <w:lang w:eastAsia="zh-TW"/>
        </w:rPr>
      </w:pPr>
    </w:p>
    <w:p w14:paraId="7F6343FD" w14:textId="77777777" w:rsidR="00122D7D" w:rsidRDefault="00122D7D">
      <w:pPr>
        <w:rPr>
          <w:rFonts w:eastAsia="新細明體"/>
          <w:lang w:eastAsia="zh-TW"/>
        </w:rPr>
      </w:pPr>
    </w:p>
    <w:p w14:paraId="7F6343FE" w14:textId="77777777" w:rsidR="00122D7D" w:rsidRDefault="00122D7D">
      <w:pPr>
        <w:rPr>
          <w:rFonts w:eastAsia="新細明體"/>
          <w:lang w:eastAsia="zh-TW"/>
        </w:rPr>
      </w:pPr>
    </w:p>
    <w:p w14:paraId="7F6343FF" w14:textId="77777777" w:rsidR="00122D7D" w:rsidRDefault="00122D7D">
      <w:pPr>
        <w:rPr>
          <w:rFonts w:eastAsia="新細明體"/>
          <w:lang w:eastAsia="zh-TW"/>
        </w:rPr>
      </w:pPr>
    </w:p>
    <w:p w14:paraId="7F634400" w14:textId="77777777" w:rsidR="00122D7D" w:rsidRDefault="00122D7D">
      <w:pPr>
        <w:rPr>
          <w:rFonts w:eastAsia="新細明體"/>
          <w:lang w:eastAsia="zh-TW"/>
        </w:rPr>
      </w:pPr>
    </w:p>
    <w:p w14:paraId="7F634401" w14:textId="77777777" w:rsidR="00122D7D" w:rsidRDefault="00122D7D">
      <w:pPr>
        <w:rPr>
          <w:rFonts w:eastAsia="新細明體"/>
          <w:lang w:eastAsia="zh-TW"/>
        </w:rPr>
      </w:pPr>
    </w:p>
    <w:p w14:paraId="7F634402" w14:textId="77777777" w:rsidR="00122D7D" w:rsidRDefault="00122D7D">
      <w:pPr>
        <w:rPr>
          <w:rFonts w:eastAsia="新細明體"/>
          <w:lang w:eastAsia="zh-TW"/>
        </w:rPr>
      </w:pPr>
    </w:p>
    <w:p w14:paraId="7F634403" w14:textId="77777777" w:rsidR="00122D7D" w:rsidRDefault="00122D7D">
      <w:pPr>
        <w:rPr>
          <w:rFonts w:eastAsia="新細明體"/>
          <w:lang w:eastAsia="zh-TW"/>
        </w:rPr>
      </w:pPr>
    </w:p>
    <w:p w14:paraId="7F634404" w14:textId="77777777" w:rsidR="00122D7D" w:rsidRDefault="00122D7D">
      <w:pPr>
        <w:rPr>
          <w:rFonts w:eastAsia="新細明體"/>
          <w:lang w:eastAsia="zh-TW"/>
        </w:rPr>
      </w:pPr>
    </w:p>
    <w:p w14:paraId="7F634405" w14:textId="77777777" w:rsidR="00122D7D" w:rsidRDefault="00122D7D">
      <w:pPr>
        <w:rPr>
          <w:rFonts w:eastAsia="新細明體"/>
          <w:lang w:eastAsia="zh-TW"/>
        </w:rPr>
      </w:pPr>
    </w:p>
    <w:p w14:paraId="7F634406" w14:textId="77777777" w:rsidR="00122D7D" w:rsidRDefault="00122D7D">
      <w:pPr>
        <w:rPr>
          <w:rFonts w:eastAsia="新細明體"/>
          <w:lang w:eastAsia="zh-TW"/>
        </w:rPr>
      </w:pPr>
    </w:p>
    <w:p w14:paraId="7F634407" w14:textId="77777777" w:rsidR="00122D7D" w:rsidRDefault="00122D7D">
      <w:pPr>
        <w:rPr>
          <w:rFonts w:eastAsia="新細明體"/>
          <w:lang w:eastAsia="zh-TW"/>
        </w:rPr>
      </w:pPr>
    </w:p>
    <w:p w14:paraId="7F634408" w14:textId="77777777" w:rsidR="00122D7D" w:rsidRDefault="00122D7D">
      <w:pPr>
        <w:rPr>
          <w:rFonts w:eastAsia="新細明體"/>
          <w:lang w:eastAsia="zh-TW"/>
        </w:rPr>
      </w:pPr>
    </w:p>
    <w:p w14:paraId="7F634409" w14:textId="77777777" w:rsidR="00122D7D" w:rsidRDefault="00122D7D">
      <w:pPr>
        <w:rPr>
          <w:rFonts w:eastAsia="新細明體"/>
          <w:lang w:eastAsia="zh-TW"/>
        </w:rPr>
      </w:pPr>
    </w:p>
    <w:p w14:paraId="7F63440A" w14:textId="77777777" w:rsidR="00122D7D" w:rsidRDefault="00122D7D">
      <w:pPr>
        <w:rPr>
          <w:rFonts w:eastAsia="新細明體"/>
          <w:lang w:eastAsia="zh-TW"/>
        </w:rPr>
      </w:pPr>
    </w:p>
    <w:p w14:paraId="7F63440B" w14:textId="77777777" w:rsidR="00122D7D" w:rsidRDefault="00122D7D">
      <w:pPr>
        <w:rPr>
          <w:rFonts w:eastAsia="新細明體"/>
          <w:lang w:eastAsia="zh-TW"/>
        </w:rPr>
      </w:pPr>
    </w:p>
    <w:p w14:paraId="7F63440C" w14:textId="77777777" w:rsidR="00122D7D" w:rsidRDefault="00122D7D">
      <w:pPr>
        <w:rPr>
          <w:rFonts w:eastAsia="新細明體"/>
          <w:lang w:eastAsia="zh-TW"/>
        </w:rPr>
      </w:pPr>
    </w:p>
    <w:p w14:paraId="7F63440D" w14:textId="77777777" w:rsidR="00122D7D" w:rsidRDefault="00122D7D">
      <w:pPr>
        <w:rPr>
          <w:rFonts w:eastAsia="新細明體"/>
          <w:lang w:eastAsia="zh-TW"/>
        </w:rPr>
      </w:pPr>
    </w:p>
    <w:p w14:paraId="7F63440E" w14:textId="77777777" w:rsidR="00122D7D" w:rsidRDefault="00122D7D">
      <w:pPr>
        <w:rPr>
          <w:rFonts w:eastAsia="新細明體"/>
          <w:lang w:eastAsia="zh-TW"/>
        </w:rPr>
      </w:pPr>
      <w:r>
        <w:rPr>
          <w:rFonts w:eastAsia="新細明體"/>
          <w:lang w:eastAsia="zh-TW"/>
        </w:rPr>
        <w:lastRenderedPageBreak/>
        <w:t>S</w:t>
      </w:r>
      <w:r>
        <w:rPr>
          <w:rFonts w:eastAsia="新細明體" w:hint="eastAsia"/>
          <w:lang w:eastAsia="zh-TW"/>
        </w:rPr>
        <w:t>el</w:t>
      </w:r>
      <w:r>
        <w:rPr>
          <w:rFonts w:eastAsia="新細明體" w:hint="eastAsia"/>
          <w:lang w:eastAsia="zh-TW"/>
        </w:rPr>
        <w:t>引導貼紙</w:t>
      </w:r>
    </w:p>
    <w:p w14:paraId="7F63440F" w14:textId="77777777" w:rsidR="00B25385" w:rsidRDefault="00B25385">
      <w:pPr>
        <w:rPr>
          <w:rFonts w:eastAsia="新細明體"/>
          <w:noProof/>
          <w:lang w:eastAsia="zh-TW"/>
        </w:rPr>
      </w:pPr>
    </w:p>
    <w:p w14:paraId="7F634410" w14:textId="77777777" w:rsidR="00B25385" w:rsidRDefault="00B25385">
      <w:pPr>
        <w:rPr>
          <w:rFonts w:eastAsia="新細明體"/>
          <w:noProof/>
          <w:lang w:eastAsia="zh-TW"/>
        </w:rPr>
      </w:pPr>
    </w:p>
    <w:p w14:paraId="7F634411" w14:textId="77777777" w:rsidR="00122D7D" w:rsidRDefault="00D36DEE">
      <w:pPr>
        <w:rPr>
          <w:rFonts w:eastAsia="新細明體"/>
          <w:lang w:eastAsia="zh-TW"/>
        </w:rPr>
      </w:pPr>
      <w:r>
        <w:rPr>
          <w:rFonts w:eastAsia="新細明體"/>
          <w:noProof/>
          <w:lang w:eastAsia="zh-TW"/>
        </w:rPr>
        <w:drawing>
          <wp:anchor distT="0" distB="0" distL="114300" distR="114300" simplePos="0" relativeHeight="251659264" behindDoc="1" locked="0" layoutInCell="1" allowOverlap="1" wp14:anchorId="7F634429" wp14:editId="7F63442A">
            <wp:simplePos x="0" y="0"/>
            <wp:positionH relativeFrom="column">
              <wp:posOffset>-4445</wp:posOffset>
            </wp:positionH>
            <wp:positionV relativeFrom="paragraph">
              <wp:posOffset>-224790</wp:posOffset>
            </wp:positionV>
            <wp:extent cx="6331585" cy="7176770"/>
            <wp:effectExtent l="0" t="0" r="0" b="5080"/>
            <wp:wrapTight wrapText="bothSides">
              <wp:wrapPolygon edited="0">
                <wp:start x="0" y="0"/>
                <wp:lineTo x="0" y="21558"/>
                <wp:lineTo x="21511" y="21558"/>
                <wp:lineTo x="21511" y="0"/>
                <wp:lineTo x="0" y="0"/>
              </wp:wrapPolygon>
            </wp:wrapTight>
            <wp:docPr id="2" name="圖片 2" descr="G:\114學年度\1141223-sel野餐活動暨amazing筆記本成果展\ChatGPT Image 2025年12月21日 下午12_01_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114學年度\1141223-sel野餐活動暨amazing筆記本成果展\ChatGPT Image 2025年12月21日 下午12_01_00.png"/>
                    <pic:cNvPicPr>
                      <a:picLocks noChangeAspect="1" noChangeArrowheads="1"/>
                    </pic:cNvPicPr>
                  </pic:nvPicPr>
                  <pic:blipFill rotWithShape="1">
                    <a:blip r:embed="rId9">
                      <a:extLst>
                        <a:ext uri="{28A0092B-C50C-407E-A947-70E740481C1C}">
                          <a14:useLocalDpi xmlns:a14="http://schemas.microsoft.com/office/drawing/2010/main" val="0"/>
                        </a:ext>
                      </a:extLst>
                    </a:blip>
                    <a:srcRect t="9806" b="14655"/>
                    <a:stretch/>
                  </pic:blipFill>
                  <pic:spPr bwMode="auto">
                    <a:xfrm>
                      <a:off x="0" y="0"/>
                      <a:ext cx="6331585" cy="7176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634412" w14:textId="77777777" w:rsidR="009953D8" w:rsidRDefault="009953D8" w:rsidP="009953D8">
      <w:pPr>
        <w:rPr>
          <w:rFonts w:ascii="標楷體" w:eastAsia="標楷體" w:hAnsi="標楷體"/>
        </w:rPr>
      </w:pPr>
      <w:r>
        <w:rPr>
          <w:rFonts w:ascii="標楷體" w:eastAsia="標楷體" w:hAnsi="標楷體" w:hint="eastAsia"/>
        </w:rPr>
        <w:lastRenderedPageBreak/>
        <w:t>成果照片</w:t>
      </w:r>
    </w:p>
    <w:tbl>
      <w:tblPr>
        <w:tblStyle w:val="aff2"/>
        <w:tblW w:w="0" w:type="auto"/>
        <w:tblInd w:w="425" w:type="dxa"/>
        <w:tblLook w:val="04A0" w:firstRow="1" w:lastRow="0" w:firstColumn="1" w:lastColumn="0" w:noHBand="0" w:noVBand="1"/>
      </w:tblPr>
      <w:tblGrid>
        <w:gridCol w:w="4751"/>
        <w:gridCol w:w="4751"/>
      </w:tblGrid>
      <w:tr w:rsidR="009953D8" w14:paraId="7F634415" w14:textId="77777777" w:rsidTr="009008EC">
        <w:tc>
          <w:tcPr>
            <w:tcW w:w="4751" w:type="dxa"/>
          </w:tcPr>
          <w:p w14:paraId="7F634413" w14:textId="54B2A952" w:rsidR="009953D8" w:rsidRDefault="00191C43" w:rsidP="00033A63">
            <w:pPr>
              <w:rPr>
                <w:rFonts w:ascii="標楷體" w:eastAsia="標楷體" w:hAnsi="標楷體"/>
              </w:rPr>
            </w:pPr>
            <w:bookmarkStart w:id="0" w:name="_Hlk219369897"/>
            <w:r>
              <w:rPr>
                <w:noProof/>
              </w:rPr>
              <w:drawing>
                <wp:inline distT="0" distB="0" distL="0" distR="0" wp14:anchorId="41976220" wp14:editId="308C4BBC">
                  <wp:extent cx="2880000" cy="216000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751" w:type="dxa"/>
          </w:tcPr>
          <w:p w14:paraId="7F634414" w14:textId="5BE974D1" w:rsidR="009953D8" w:rsidRDefault="00191C43" w:rsidP="00033A63">
            <w:pPr>
              <w:rPr>
                <w:rFonts w:ascii="標楷體" w:eastAsia="標楷體" w:hAnsi="標楷體"/>
              </w:rPr>
            </w:pPr>
            <w:r>
              <w:rPr>
                <w:noProof/>
              </w:rPr>
              <w:drawing>
                <wp:inline distT="0" distB="0" distL="0" distR="0" wp14:anchorId="45648178" wp14:editId="18FB0A37">
                  <wp:extent cx="2880000" cy="216000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r w:rsidR="009953D8" w14:paraId="7F634418" w14:textId="77777777" w:rsidTr="009008EC">
        <w:tc>
          <w:tcPr>
            <w:tcW w:w="4751" w:type="dxa"/>
          </w:tcPr>
          <w:p w14:paraId="7F634416" w14:textId="6426E31F" w:rsidR="009953D8" w:rsidRPr="009008EC" w:rsidRDefault="009953D8" w:rsidP="00033A63">
            <w:pPr>
              <w:rPr>
                <w:rFonts w:ascii="標楷體" w:eastAsia="標楷體" w:hAnsi="標楷體"/>
                <w:lang w:eastAsia="zh-TW"/>
              </w:rPr>
            </w:pPr>
            <w:r w:rsidRPr="009008EC">
              <w:rPr>
                <w:rFonts w:ascii="標楷體" w:eastAsia="標楷體" w:hAnsi="標楷體" w:hint="eastAsia"/>
                <w:lang w:eastAsia="zh-TW"/>
              </w:rPr>
              <w:t>說明：</w:t>
            </w:r>
            <w:r w:rsidR="009008EC" w:rsidRPr="009008EC">
              <w:rPr>
                <w:rFonts w:ascii="標楷體" w:eastAsia="標楷體" w:hAnsi="標楷體" w:hint="eastAsia"/>
                <w:lang w:eastAsia="zh-TW"/>
              </w:rPr>
              <w:t>S</w:t>
            </w:r>
            <w:r w:rsidR="009008EC" w:rsidRPr="009008EC">
              <w:rPr>
                <w:rFonts w:ascii="標楷體" w:eastAsia="標楷體" w:hAnsi="標楷體"/>
                <w:lang w:eastAsia="zh-TW"/>
              </w:rPr>
              <w:t>EL</w:t>
            </w:r>
            <w:r w:rsidR="009008EC" w:rsidRPr="009008EC">
              <w:rPr>
                <w:rFonts w:ascii="標楷體" w:eastAsia="標楷體" w:hAnsi="標楷體" w:hint="eastAsia"/>
                <w:lang w:eastAsia="zh-TW"/>
              </w:rPr>
              <w:t>瓶中信撰寫</w:t>
            </w:r>
          </w:p>
        </w:tc>
        <w:tc>
          <w:tcPr>
            <w:tcW w:w="4751" w:type="dxa"/>
          </w:tcPr>
          <w:p w14:paraId="7F634417" w14:textId="1E433342" w:rsidR="009953D8" w:rsidRDefault="009008EC" w:rsidP="00033A63">
            <w:pPr>
              <w:rPr>
                <w:rFonts w:ascii="標楷體" w:eastAsia="標楷體" w:hAnsi="標楷體"/>
                <w:lang w:eastAsia="zh-TW"/>
              </w:rPr>
            </w:pPr>
            <w:r w:rsidRPr="009008EC">
              <w:rPr>
                <w:rFonts w:ascii="標楷體" w:eastAsia="標楷體" w:hAnsi="標楷體" w:hint="eastAsia"/>
                <w:lang w:eastAsia="zh-TW"/>
              </w:rPr>
              <w:t>說明：S</w:t>
            </w:r>
            <w:r w:rsidRPr="009008EC">
              <w:rPr>
                <w:rFonts w:ascii="標楷體" w:eastAsia="標楷體" w:hAnsi="標楷體"/>
                <w:lang w:eastAsia="zh-TW"/>
              </w:rPr>
              <w:t>EL</w:t>
            </w:r>
            <w:r w:rsidRPr="009008EC">
              <w:rPr>
                <w:rFonts w:ascii="標楷體" w:eastAsia="標楷體" w:hAnsi="標楷體" w:hint="eastAsia"/>
                <w:lang w:eastAsia="zh-TW"/>
              </w:rPr>
              <w:t>瓶中信撰寫</w:t>
            </w:r>
          </w:p>
        </w:tc>
      </w:tr>
      <w:tr w:rsidR="009008EC" w14:paraId="31A8448E" w14:textId="77777777" w:rsidTr="009008EC">
        <w:tc>
          <w:tcPr>
            <w:tcW w:w="4751" w:type="dxa"/>
          </w:tcPr>
          <w:p w14:paraId="4183DA56" w14:textId="538ED09E" w:rsidR="009008EC" w:rsidRDefault="009008EC" w:rsidP="00033A63">
            <w:pPr>
              <w:rPr>
                <w:rFonts w:ascii="標楷體" w:eastAsia="標楷體" w:hAnsi="標楷體"/>
              </w:rPr>
            </w:pPr>
            <w:r>
              <w:rPr>
                <w:noProof/>
              </w:rPr>
              <w:drawing>
                <wp:inline distT="0" distB="0" distL="0" distR="0" wp14:anchorId="73B43019" wp14:editId="5B5E1639">
                  <wp:extent cx="2880000" cy="2160000"/>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751" w:type="dxa"/>
          </w:tcPr>
          <w:p w14:paraId="7A5BDFDE" w14:textId="022EFD82" w:rsidR="009008EC" w:rsidRDefault="009008EC" w:rsidP="00033A63">
            <w:pPr>
              <w:rPr>
                <w:rFonts w:ascii="標楷體" w:eastAsia="標楷體" w:hAnsi="標楷體"/>
              </w:rPr>
            </w:pPr>
            <w:r>
              <w:rPr>
                <w:noProof/>
              </w:rPr>
              <w:drawing>
                <wp:inline distT="0" distB="0" distL="0" distR="0" wp14:anchorId="41CDE801" wp14:editId="1C0CD013">
                  <wp:extent cx="2880000" cy="2160000"/>
                  <wp:effectExtent l="0" t="0" r="0" b="0"/>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r w:rsidR="009008EC" w14:paraId="034A7A7E" w14:textId="77777777" w:rsidTr="009008EC">
        <w:tc>
          <w:tcPr>
            <w:tcW w:w="4751" w:type="dxa"/>
          </w:tcPr>
          <w:p w14:paraId="4A8258D5" w14:textId="3B4AB12D" w:rsidR="009008EC" w:rsidRDefault="009008EC" w:rsidP="009008EC">
            <w:pPr>
              <w:rPr>
                <w:rFonts w:ascii="標楷體" w:eastAsia="標楷體" w:hAnsi="標楷體"/>
                <w:lang w:eastAsia="zh-TW"/>
              </w:rPr>
            </w:pPr>
            <w:r w:rsidRPr="009008EC">
              <w:rPr>
                <w:rFonts w:ascii="標楷體" w:eastAsia="標楷體" w:hAnsi="標楷體" w:hint="eastAsia"/>
                <w:lang w:eastAsia="zh-TW"/>
              </w:rPr>
              <w:t>說明：S</w:t>
            </w:r>
            <w:r w:rsidRPr="009008EC">
              <w:rPr>
                <w:rFonts w:ascii="標楷體" w:eastAsia="標楷體" w:hAnsi="標楷體"/>
                <w:lang w:eastAsia="zh-TW"/>
              </w:rPr>
              <w:t>EL</w:t>
            </w:r>
            <w:r w:rsidRPr="009008EC">
              <w:rPr>
                <w:rFonts w:ascii="標楷體" w:eastAsia="標楷體" w:hAnsi="標楷體" w:hint="eastAsia"/>
                <w:lang w:eastAsia="zh-TW"/>
              </w:rPr>
              <w:t>瓶中信撰寫</w:t>
            </w:r>
          </w:p>
        </w:tc>
        <w:tc>
          <w:tcPr>
            <w:tcW w:w="4751" w:type="dxa"/>
          </w:tcPr>
          <w:p w14:paraId="0596BFD8" w14:textId="1B382275" w:rsidR="009008EC" w:rsidRDefault="009008EC" w:rsidP="009008EC">
            <w:pPr>
              <w:rPr>
                <w:rFonts w:ascii="標楷體" w:eastAsia="標楷體" w:hAnsi="標楷體"/>
                <w:lang w:eastAsia="zh-TW"/>
              </w:rPr>
            </w:pPr>
            <w:r w:rsidRPr="009008EC">
              <w:rPr>
                <w:rFonts w:ascii="標楷體" w:eastAsia="標楷體" w:hAnsi="標楷體" w:hint="eastAsia"/>
                <w:lang w:eastAsia="zh-TW"/>
              </w:rPr>
              <w:t>說明：S</w:t>
            </w:r>
            <w:r w:rsidRPr="009008EC">
              <w:rPr>
                <w:rFonts w:ascii="標楷體" w:eastAsia="標楷體" w:hAnsi="標楷體"/>
                <w:lang w:eastAsia="zh-TW"/>
              </w:rPr>
              <w:t>EL</w:t>
            </w:r>
            <w:r w:rsidRPr="009008EC">
              <w:rPr>
                <w:rFonts w:ascii="標楷體" w:eastAsia="標楷體" w:hAnsi="標楷體" w:hint="eastAsia"/>
                <w:lang w:eastAsia="zh-TW"/>
              </w:rPr>
              <w:t>瓶中信撰寫</w:t>
            </w:r>
          </w:p>
        </w:tc>
      </w:tr>
      <w:tr w:rsidR="009008EC" w14:paraId="7F63441B" w14:textId="77777777" w:rsidTr="009008EC">
        <w:tc>
          <w:tcPr>
            <w:tcW w:w="4751" w:type="dxa"/>
          </w:tcPr>
          <w:p w14:paraId="7F634419" w14:textId="5E76EB0E" w:rsidR="009008EC" w:rsidRDefault="009008EC" w:rsidP="009008EC">
            <w:pPr>
              <w:rPr>
                <w:rFonts w:ascii="標楷體" w:eastAsia="標楷體" w:hAnsi="標楷體"/>
              </w:rPr>
            </w:pPr>
            <w:r>
              <w:rPr>
                <w:noProof/>
              </w:rPr>
              <w:drawing>
                <wp:inline distT="0" distB="0" distL="0" distR="0" wp14:anchorId="3C7C3E73" wp14:editId="5ED81693">
                  <wp:extent cx="2880000" cy="2160000"/>
                  <wp:effectExtent l="0" t="0" r="0"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751" w:type="dxa"/>
          </w:tcPr>
          <w:p w14:paraId="7F63441A" w14:textId="44795510" w:rsidR="009008EC" w:rsidRDefault="009008EC" w:rsidP="009008EC">
            <w:pPr>
              <w:rPr>
                <w:rFonts w:ascii="標楷體" w:eastAsia="標楷體" w:hAnsi="標楷體"/>
              </w:rPr>
            </w:pPr>
            <w:r>
              <w:rPr>
                <w:noProof/>
              </w:rPr>
              <w:drawing>
                <wp:inline distT="0" distB="0" distL="0" distR="0" wp14:anchorId="765BE106" wp14:editId="35CD32CF">
                  <wp:extent cx="2880000" cy="2160000"/>
                  <wp:effectExtent l="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r w:rsidR="009008EC" w14:paraId="7F63441E" w14:textId="77777777" w:rsidTr="009008EC">
        <w:tc>
          <w:tcPr>
            <w:tcW w:w="4751" w:type="dxa"/>
          </w:tcPr>
          <w:p w14:paraId="7F63441C" w14:textId="69D1E0A6" w:rsidR="009008EC" w:rsidRDefault="009008EC" w:rsidP="009008EC">
            <w:pPr>
              <w:rPr>
                <w:rFonts w:ascii="標楷體" w:eastAsia="標楷體" w:hAnsi="標楷體"/>
                <w:lang w:eastAsia="zh-TW"/>
              </w:rPr>
            </w:pPr>
            <w:r>
              <w:rPr>
                <w:rFonts w:ascii="標楷體" w:eastAsia="標楷體" w:hAnsi="標楷體" w:hint="eastAsia"/>
                <w:lang w:eastAsia="zh-TW"/>
              </w:rPr>
              <w:t>說明</w:t>
            </w:r>
            <w:r>
              <w:rPr>
                <w:rFonts w:ascii="新細明體" w:eastAsia="新細明體" w:hAnsi="新細明體" w:hint="eastAsia"/>
                <w:lang w:eastAsia="zh-TW"/>
              </w:rPr>
              <w:t>：</w:t>
            </w:r>
            <w:r w:rsidR="00E467AB" w:rsidRPr="009008EC">
              <w:rPr>
                <w:rFonts w:ascii="標楷體" w:eastAsia="標楷體" w:hAnsi="標楷體" w:hint="eastAsia"/>
                <w:lang w:eastAsia="zh-TW"/>
              </w:rPr>
              <w:t>S</w:t>
            </w:r>
            <w:r w:rsidR="00E467AB" w:rsidRPr="009008EC">
              <w:rPr>
                <w:rFonts w:ascii="標楷體" w:eastAsia="標楷體" w:hAnsi="標楷體"/>
                <w:lang w:eastAsia="zh-TW"/>
              </w:rPr>
              <w:t>EL</w:t>
            </w:r>
            <w:r w:rsidR="00E467AB">
              <w:rPr>
                <w:rFonts w:ascii="標楷體" w:eastAsia="標楷體" w:hAnsi="標楷體" w:hint="eastAsia"/>
                <w:lang w:eastAsia="zh-TW"/>
              </w:rPr>
              <w:t>野餐活動</w:t>
            </w:r>
          </w:p>
        </w:tc>
        <w:tc>
          <w:tcPr>
            <w:tcW w:w="4751" w:type="dxa"/>
          </w:tcPr>
          <w:p w14:paraId="7F63441D" w14:textId="54D2869B" w:rsidR="009008EC" w:rsidRDefault="009008EC" w:rsidP="009008EC">
            <w:pPr>
              <w:rPr>
                <w:rFonts w:ascii="標楷體" w:eastAsia="標楷體" w:hAnsi="標楷體"/>
                <w:lang w:eastAsia="zh-TW"/>
              </w:rPr>
            </w:pPr>
            <w:r>
              <w:rPr>
                <w:rFonts w:ascii="標楷體" w:eastAsia="標楷體" w:hAnsi="標楷體" w:hint="eastAsia"/>
                <w:lang w:eastAsia="zh-TW"/>
              </w:rPr>
              <w:t>說明</w:t>
            </w:r>
            <w:r>
              <w:rPr>
                <w:rFonts w:ascii="新細明體" w:eastAsia="新細明體" w:hAnsi="新細明體" w:hint="eastAsia"/>
                <w:lang w:eastAsia="zh-TW"/>
              </w:rPr>
              <w:t>：</w:t>
            </w:r>
            <w:r w:rsidR="00E467AB" w:rsidRPr="009008EC">
              <w:rPr>
                <w:rFonts w:ascii="標楷體" w:eastAsia="標楷體" w:hAnsi="標楷體" w:hint="eastAsia"/>
                <w:lang w:eastAsia="zh-TW"/>
              </w:rPr>
              <w:t>S</w:t>
            </w:r>
            <w:r w:rsidR="00E467AB" w:rsidRPr="009008EC">
              <w:rPr>
                <w:rFonts w:ascii="標楷體" w:eastAsia="標楷體" w:hAnsi="標楷體"/>
                <w:lang w:eastAsia="zh-TW"/>
              </w:rPr>
              <w:t>EL</w:t>
            </w:r>
            <w:r w:rsidR="00E467AB">
              <w:rPr>
                <w:rFonts w:ascii="標楷體" w:eastAsia="標楷體" w:hAnsi="標楷體" w:hint="eastAsia"/>
                <w:lang w:eastAsia="zh-TW"/>
              </w:rPr>
              <w:t>野餐活動</w:t>
            </w:r>
          </w:p>
        </w:tc>
      </w:tr>
      <w:tr w:rsidR="009008EC" w14:paraId="7F634421" w14:textId="77777777" w:rsidTr="009008EC">
        <w:tc>
          <w:tcPr>
            <w:tcW w:w="4751" w:type="dxa"/>
          </w:tcPr>
          <w:p w14:paraId="7F63441F" w14:textId="680A23A9" w:rsidR="009008EC" w:rsidRDefault="009008EC" w:rsidP="009008EC">
            <w:pPr>
              <w:rPr>
                <w:rFonts w:ascii="標楷體" w:eastAsia="標楷體" w:hAnsi="標楷體"/>
              </w:rPr>
            </w:pPr>
            <w:r>
              <w:rPr>
                <w:noProof/>
              </w:rPr>
              <w:lastRenderedPageBreak/>
              <w:drawing>
                <wp:inline distT="0" distB="0" distL="0" distR="0" wp14:anchorId="31F78A78" wp14:editId="6C5A58DD">
                  <wp:extent cx="2880000" cy="2160000"/>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751" w:type="dxa"/>
          </w:tcPr>
          <w:p w14:paraId="7F634420" w14:textId="7E2A2C2A" w:rsidR="009008EC" w:rsidRDefault="009008EC" w:rsidP="009008EC">
            <w:pPr>
              <w:rPr>
                <w:rFonts w:ascii="標楷體" w:eastAsia="標楷體" w:hAnsi="標楷體"/>
              </w:rPr>
            </w:pPr>
            <w:r>
              <w:rPr>
                <w:noProof/>
              </w:rPr>
              <w:drawing>
                <wp:inline distT="0" distB="0" distL="0" distR="0" wp14:anchorId="0F5AB8A4" wp14:editId="3644A5A6">
                  <wp:extent cx="2880000" cy="2160000"/>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r w:rsidR="009008EC" w14:paraId="7F634424" w14:textId="77777777" w:rsidTr="009008EC">
        <w:tc>
          <w:tcPr>
            <w:tcW w:w="4751" w:type="dxa"/>
          </w:tcPr>
          <w:p w14:paraId="7F634422" w14:textId="2B82CAD7" w:rsidR="009008EC" w:rsidRDefault="009008EC" w:rsidP="009008EC">
            <w:pPr>
              <w:rPr>
                <w:rFonts w:ascii="標楷體" w:eastAsia="標楷體" w:hAnsi="標楷體"/>
                <w:lang w:eastAsia="zh-TW"/>
              </w:rPr>
            </w:pPr>
            <w:r>
              <w:rPr>
                <w:rFonts w:ascii="標楷體" w:eastAsia="標楷體" w:hAnsi="標楷體" w:hint="eastAsia"/>
                <w:lang w:eastAsia="zh-TW"/>
              </w:rPr>
              <w:t>說明</w:t>
            </w:r>
            <w:r>
              <w:rPr>
                <w:rFonts w:ascii="新細明體" w:eastAsia="新細明體" w:hAnsi="新細明體" w:hint="eastAsia"/>
                <w:lang w:eastAsia="zh-TW"/>
              </w:rPr>
              <w:t>：</w:t>
            </w:r>
            <w:r w:rsidR="00E467AB" w:rsidRPr="009008EC">
              <w:rPr>
                <w:rFonts w:ascii="標楷體" w:eastAsia="標楷體" w:hAnsi="標楷體" w:hint="eastAsia"/>
                <w:lang w:eastAsia="zh-TW"/>
              </w:rPr>
              <w:t>S</w:t>
            </w:r>
            <w:r w:rsidR="00E467AB" w:rsidRPr="009008EC">
              <w:rPr>
                <w:rFonts w:ascii="標楷體" w:eastAsia="標楷體" w:hAnsi="標楷體"/>
                <w:lang w:eastAsia="zh-TW"/>
              </w:rPr>
              <w:t>EL</w:t>
            </w:r>
            <w:r w:rsidR="00E467AB">
              <w:rPr>
                <w:rFonts w:ascii="標楷體" w:eastAsia="標楷體" w:hAnsi="標楷體" w:hint="eastAsia"/>
                <w:lang w:eastAsia="zh-TW"/>
              </w:rPr>
              <w:t>野餐活動</w:t>
            </w:r>
          </w:p>
        </w:tc>
        <w:tc>
          <w:tcPr>
            <w:tcW w:w="4751" w:type="dxa"/>
          </w:tcPr>
          <w:p w14:paraId="7F634423" w14:textId="53AC6E79" w:rsidR="009008EC" w:rsidRDefault="009008EC" w:rsidP="009008EC">
            <w:pPr>
              <w:rPr>
                <w:rFonts w:ascii="標楷體" w:eastAsia="標楷體" w:hAnsi="標楷體"/>
                <w:lang w:eastAsia="zh-TW"/>
              </w:rPr>
            </w:pPr>
            <w:r>
              <w:rPr>
                <w:rFonts w:ascii="標楷體" w:eastAsia="標楷體" w:hAnsi="標楷體" w:hint="eastAsia"/>
                <w:lang w:eastAsia="zh-TW"/>
              </w:rPr>
              <w:t>說明</w:t>
            </w:r>
            <w:r>
              <w:rPr>
                <w:rFonts w:ascii="新細明體" w:eastAsia="新細明體" w:hAnsi="新細明體" w:hint="eastAsia"/>
                <w:lang w:eastAsia="zh-TW"/>
              </w:rPr>
              <w:t>：</w:t>
            </w:r>
            <w:r w:rsidR="00E467AB" w:rsidRPr="009008EC">
              <w:rPr>
                <w:rFonts w:ascii="標楷體" w:eastAsia="標楷體" w:hAnsi="標楷體" w:hint="eastAsia"/>
                <w:lang w:eastAsia="zh-TW"/>
              </w:rPr>
              <w:t>S</w:t>
            </w:r>
            <w:r w:rsidR="00E467AB" w:rsidRPr="009008EC">
              <w:rPr>
                <w:rFonts w:ascii="標楷體" w:eastAsia="標楷體" w:hAnsi="標楷體"/>
                <w:lang w:eastAsia="zh-TW"/>
              </w:rPr>
              <w:t>EL</w:t>
            </w:r>
            <w:r w:rsidR="00E467AB">
              <w:rPr>
                <w:rFonts w:ascii="標楷體" w:eastAsia="標楷體" w:hAnsi="標楷體" w:hint="eastAsia"/>
                <w:lang w:eastAsia="zh-TW"/>
              </w:rPr>
              <w:t>野餐活動</w:t>
            </w:r>
          </w:p>
        </w:tc>
      </w:tr>
      <w:tr w:rsidR="009008EC" w14:paraId="608EE4E6" w14:textId="77777777" w:rsidTr="009008EC">
        <w:tc>
          <w:tcPr>
            <w:tcW w:w="4751" w:type="dxa"/>
          </w:tcPr>
          <w:p w14:paraId="02F13C6A" w14:textId="47849AFE" w:rsidR="009008EC" w:rsidRDefault="009008EC" w:rsidP="009008EC">
            <w:pPr>
              <w:rPr>
                <w:rFonts w:ascii="標楷體" w:eastAsia="標楷體" w:hAnsi="標楷體"/>
              </w:rPr>
            </w:pPr>
            <w:r>
              <w:rPr>
                <w:noProof/>
              </w:rPr>
              <w:drawing>
                <wp:inline distT="0" distB="0" distL="0" distR="0" wp14:anchorId="6E37D4FD" wp14:editId="66D4B6B1">
                  <wp:extent cx="2880000" cy="2160000"/>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751" w:type="dxa"/>
          </w:tcPr>
          <w:p w14:paraId="7BA769B3" w14:textId="780178B5" w:rsidR="009008EC" w:rsidRDefault="009008EC" w:rsidP="009008EC">
            <w:pPr>
              <w:rPr>
                <w:rFonts w:ascii="標楷體" w:eastAsia="標楷體" w:hAnsi="標楷體"/>
              </w:rPr>
            </w:pPr>
            <w:r>
              <w:rPr>
                <w:noProof/>
              </w:rPr>
              <w:drawing>
                <wp:inline distT="0" distB="0" distL="0" distR="0" wp14:anchorId="140FAD1C" wp14:editId="6FD4E4AA">
                  <wp:extent cx="2880000" cy="2160000"/>
                  <wp:effectExtent l="0" t="0" r="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r w:rsidR="009008EC" w14:paraId="27D1831E" w14:textId="77777777" w:rsidTr="009008EC">
        <w:tc>
          <w:tcPr>
            <w:tcW w:w="4751" w:type="dxa"/>
          </w:tcPr>
          <w:p w14:paraId="50EC5E8C" w14:textId="2AD3B087" w:rsidR="009008EC" w:rsidRDefault="00E467AB" w:rsidP="009008EC">
            <w:pPr>
              <w:rPr>
                <w:rFonts w:ascii="標楷體" w:eastAsia="標楷體" w:hAnsi="標楷體"/>
                <w:lang w:eastAsia="zh-TW"/>
              </w:rPr>
            </w:pPr>
            <w:r>
              <w:rPr>
                <w:rFonts w:ascii="標楷體" w:eastAsia="標楷體" w:hAnsi="標楷體" w:hint="eastAsia"/>
                <w:lang w:eastAsia="zh-TW"/>
              </w:rPr>
              <w:t>說明</w:t>
            </w:r>
            <w:r>
              <w:rPr>
                <w:rFonts w:ascii="新細明體" w:eastAsia="新細明體" w:hAnsi="新細明體" w:hint="eastAsia"/>
                <w:lang w:eastAsia="zh-TW"/>
              </w:rPr>
              <w:t>：</w:t>
            </w:r>
            <w:r w:rsidRPr="009008EC">
              <w:rPr>
                <w:rFonts w:ascii="標楷體" w:eastAsia="標楷體" w:hAnsi="標楷體" w:hint="eastAsia"/>
                <w:lang w:eastAsia="zh-TW"/>
              </w:rPr>
              <w:t>S</w:t>
            </w:r>
            <w:r w:rsidRPr="009008EC">
              <w:rPr>
                <w:rFonts w:ascii="標楷體" w:eastAsia="標楷體" w:hAnsi="標楷體"/>
                <w:lang w:eastAsia="zh-TW"/>
              </w:rPr>
              <w:t>EL</w:t>
            </w:r>
            <w:r>
              <w:rPr>
                <w:rFonts w:ascii="標楷體" w:eastAsia="標楷體" w:hAnsi="標楷體" w:hint="eastAsia"/>
                <w:lang w:eastAsia="zh-TW"/>
              </w:rPr>
              <w:t>野餐活動</w:t>
            </w:r>
          </w:p>
        </w:tc>
        <w:tc>
          <w:tcPr>
            <w:tcW w:w="4751" w:type="dxa"/>
          </w:tcPr>
          <w:p w14:paraId="16F3F382" w14:textId="1627EB56" w:rsidR="009008EC" w:rsidRDefault="00E467AB" w:rsidP="009008EC">
            <w:pPr>
              <w:rPr>
                <w:rFonts w:ascii="標楷體" w:eastAsia="標楷體" w:hAnsi="標楷體"/>
                <w:lang w:eastAsia="zh-TW"/>
              </w:rPr>
            </w:pPr>
            <w:r>
              <w:rPr>
                <w:rFonts w:ascii="標楷體" w:eastAsia="標楷體" w:hAnsi="標楷體" w:hint="eastAsia"/>
                <w:lang w:eastAsia="zh-TW"/>
              </w:rPr>
              <w:t>說明</w:t>
            </w:r>
            <w:r>
              <w:rPr>
                <w:rFonts w:ascii="新細明體" w:eastAsia="新細明體" w:hAnsi="新細明體" w:hint="eastAsia"/>
                <w:lang w:eastAsia="zh-TW"/>
              </w:rPr>
              <w:t>：</w:t>
            </w:r>
            <w:r w:rsidRPr="009008EC">
              <w:rPr>
                <w:rFonts w:ascii="標楷體" w:eastAsia="標楷體" w:hAnsi="標楷體" w:hint="eastAsia"/>
                <w:lang w:eastAsia="zh-TW"/>
              </w:rPr>
              <w:t>S</w:t>
            </w:r>
            <w:r w:rsidRPr="009008EC">
              <w:rPr>
                <w:rFonts w:ascii="標楷體" w:eastAsia="標楷體" w:hAnsi="標楷體"/>
                <w:lang w:eastAsia="zh-TW"/>
              </w:rPr>
              <w:t>EL</w:t>
            </w:r>
            <w:r>
              <w:rPr>
                <w:rFonts w:ascii="標楷體" w:eastAsia="標楷體" w:hAnsi="標楷體" w:hint="eastAsia"/>
                <w:lang w:eastAsia="zh-TW"/>
              </w:rPr>
              <w:t>野餐活動</w:t>
            </w:r>
          </w:p>
        </w:tc>
      </w:tr>
      <w:bookmarkEnd w:id="0"/>
    </w:tbl>
    <w:p w14:paraId="7F634425" w14:textId="0BF31E07" w:rsidR="009953D8" w:rsidRDefault="009953D8" w:rsidP="009953D8">
      <w:pPr>
        <w:ind w:leftChars="177" w:left="389"/>
        <w:rPr>
          <w:rFonts w:ascii="標楷體" w:eastAsia="標楷體" w:hAnsi="標楷體"/>
          <w:lang w:eastAsia="zh-TW"/>
        </w:rPr>
      </w:pPr>
    </w:p>
    <w:p w14:paraId="08D39AA2" w14:textId="1EFC6054" w:rsidR="00983CB5" w:rsidRDefault="00983CB5">
      <w:pPr>
        <w:rPr>
          <w:rFonts w:ascii="標楷體" w:eastAsia="標楷體" w:hAnsi="標楷體"/>
          <w:lang w:eastAsia="zh-TW"/>
        </w:rPr>
      </w:pPr>
      <w:r>
        <w:rPr>
          <w:rFonts w:ascii="標楷體" w:eastAsia="標楷體" w:hAnsi="標楷體"/>
          <w:lang w:eastAsia="zh-TW"/>
        </w:rPr>
        <w:br w:type="page"/>
      </w:r>
    </w:p>
    <w:p w14:paraId="7F634426" w14:textId="3F932E29" w:rsidR="009953D8" w:rsidRPr="00603107" w:rsidRDefault="00191C43">
      <w:pPr>
        <w:rPr>
          <w:rFonts w:ascii="標楷體" w:eastAsia="標楷體" w:hAnsi="標楷體"/>
          <w:b/>
          <w:bCs/>
          <w:sz w:val="28"/>
          <w:szCs w:val="28"/>
          <w:lang w:eastAsia="zh-TW"/>
        </w:rPr>
      </w:pPr>
      <w:r w:rsidRPr="00603107">
        <w:rPr>
          <w:rFonts w:ascii="標楷體" w:eastAsia="標楷體" w:hAnsi="標楷體" w:hint="eastAsia"/>
          <w:sz w:val="28"/>
          <w:szCs w:val="28"/>
          <w:bdr w:val="single" w:sz="4" w:space="0" w:color="auto"/>
          <w:lang w:eastAsia="zh-TW"/>
        </w:rPr>
        <w:lastRenderedPageBreak/>
        <w:t>檢討反思</w:t>
      </w:r>
    </w:p>
    <w:p w14:paraId="05DAA75F" w14:textId="4A0926F4" w:rsidR="00094672" w:rsidRPr="00DB646F" w:rsidRDefault="00094672">
      <w:pPr>
        <w:rPr>
          <w:rFonts w:ascii="標楷體" w:eastAsia="標楷體" w:hAnsi="標楷體"/>
          <w:b/>
          <w:bCs/>
          <w:sz w:val="24"/>
          <w:szCs w:val="24"/>
          <w:lang w:eastAsia="zh-TW"/>
        </w:rPr>
      </w:pPr>
      <w:r w:rsidRPr="00DB646F">
        <w:rPr>
          <w:rFonts w:ascii="標楷體" w:eastAsia="標楷體" w:hAnsi="標楷體" w:hint="eastAsia"/>
          <w:b/>
          <w:bCs/>
          <w:sz w:val="24"/>
          <w:szCs w:val="24"/>
          <w:lang w:eastAsia="zh-TW"/>
        </w:rPr>
        <w:t>一、教學理念與活動發想：以「瓶中信」作為SEL學習媒介</w:t>
      </w:r>
      <w:r w:rsidR="00191C43" w:rsidRPr="00DB646F">
        <w:rPr>
          <w:rFonts w:ascii="標楷體" w:eastAsia="標楷體" w:hAnsi="標楷體" w:hint="eastAsia"/>
          <w:b/>
          <w:bCs/>
          <w:sz w:val="24"/>
          <w:szCs w:val="24"/>
          <w:lang w:eastAsia="zh-TW"/>
        </w:rPr>
        <w:t xml:space="preserve"> </w:t>
      </w:r>
    </w:p>
    <w:p w14:paraId="4155C4D8" w14:textId="3F60254A" w:rsidR="002A522C" w:rsidRPr="00DB646F" w:rsidRDefault="00094672">
      <w:pPr>
        <w:rPr>
          <w:rFonts w:ascii="標楷體" w:eastAsia="標楷體" w:hAnsi="標楷體"/>
          <w:sz w:val="24"/>
          <w:szCs w:val="24"/>
          <w:lang w:eastAsia="zh-TW"/>
        </w:rPr>
      </w:pPr>
      <w:r w:rsidRPr="00DB646F">
        <w:rPr>
          <w:rFonts w:ascii="標楷體" w:eastAsia="標楷體" w:hAnsi="標楷體" w:hint="eastAsia"/>
          <w:sz w:val="24"/>
          <w:szCs w:val="24"/>
          <w:lang w:eastAsia="zh-TW"/>
        </w:rPr>
        <w:t xml:space="preserve">    </w:t>
      </w:r>
      <w:r w:rsidR="00191C43" w:rsidRPr="00DB646F">
        <w:rPr>
          <w:rFonts w:ascii="標楷體" w:eastAsia="標楷體" w:hAnsi="標楷體" w:hint="eastAsia"/>
          <w:sz w:val="24"/>
          <w:szCs w:val="24"/>
          <w:lang w:eastAsia="zh-TW"/>
        </w:rPr>
        <w:t>今日</w:t>
      </w:r>
      <w:r w:rsidR="00191C43" w:rsidRPr="00DB646F">
        <w:rPr>
          <w:rFonts w:ascii="標楷體" w:eastAsia="標楷體" w:hAnsi="標楷體"/>
          <w:sz w:val="24"/>
          <w:szCs w:val="24"/>
          <w:lang w:eastAsia="zh-TW"/>
        </w:rPr>
        <w:t>SEL</w:t>
      </w:r>
      <w:r w:rsidR="00191C43" w:rsidRPr="00DB646F">
        <w:rPr>
          <w:rFonts w:ascii="標楷體" w:eastAsia="標楷體" w:hAnsi="標楷體" w:hint="eastAsia"/>
          <w:sz w:val="24"/>
          <w:szCs w:val="24"/>
          <w:lang w:eastAsia="zh-TW"/>
        </w:rPr>
        <w:t>野餐學習活動，透過瓶中信的意象，讓每個小朋友</w:t>
      </w:r>
      <w:r w:rsidR="004D063C" w:rsidRPr="00DB646F">
        <w:rPr>
          <w:rFonts w:ascii="標楷體" w:eastAsia="標楷體" w:hAnsi="標楷體" w:hint="eastAsia"/>
          <w:sz w:val="24"/>
          <w:szCs w:val="24"/>
          <w:lang w:eastAsia="zh-TW"/>
        </w:rPr>
        <w:t>透過</w:t>
      </w:r>
      <w:r w:rsidR="00191C43" w:rsidRPr="00DB646F">
        <w:rPr>
          <w:rFonts w:ascii="標楷體" w:eastAsia="標楷體" w:hAnsi="標楷體" w:hint="eastAsia"/>
          <w:sz w:val="24"/>
          <w:szCs w:val="24"/>
          <w:lang w:eastAsia="zh-TW"/>
        </w:rPr>
        <w:t>自我覺察</w:t>
      </w:r>
      <w:r w:rsidR="004D063C" w:rsidRPr="00DB646F">
        <w:rPr>
          <w:rFonts w:ascii="標楷體" w:eastAsia="標楷體" w:hAnsi="標楷體" w:hint="eastAsia"/>
          <w:sz w:val="24"/>
          <w:szCs w:val="24"/>
          <w:lang w:eastAsia="zh-TW"/>
        </w:rPr>
        <w:t>的學習</w:t>
      </w:r>
      <w:r w:rsidR="00191C43" w:rsidRPr="00DB646F">
        <w:rPr>
          <w:rFonts w:ascii="標楷體" w:eastAsia="標楷體" w:hAnsi="標楷體" w:hint="eastAsia"/>
          <w:sz w:val="24"/>
          <w:szCs w:val="24"/>
          <w:lang w:eastAsia="zh-TW"/>
        </w:rPr>
        <w:t>，</w:t>
      </w:r>
      <w:r w:rsidR="004D063C" w:rsidRPr="00DB646F">
        <w:rPr>
          <w:rFonts w:ascii="標楷體" w:eastAsia="標楷體" w:hAnsi="標楷體" w:hint="eastAsia"/>
          <w:sz w:val="24"/>
          <w:szCs w:val="24"/>
          <w:lang w:eastAsia="zh-TW"/>
        </w:rPr>
        <w:t>以</w:t>
      </w:r>
      <w:r w:rsidR="00191C43" w:rsidRPr="00DB646F">
        <w:rPr>
          <w:rFonts w:ascii="標楷體" w:eastAsia="標楷體" w:hAnsi="標楷體" w:hint="eastAsia"/>
          <w:sz w:val="24"/>
          <w:szCs w:val="24"/>
          <w:lang w:eastAsia="zh-TW"/>
        </w:rPr>
        <w:t>瓶中信的概念，寄送給過去、現在、未來的自己。</w:t>
      </w:r>
    </w:p>
    <w:p w14:paraId="5CD6704B" w14:textId="126D590E" w:rsidR="004D063C" w:rsidRPr="00DB646F" w:rsidRDefault="004D063C">
      <w:pPr>
        <w:rPr>
          <w:rFonts w:ascii="標楷體" w:eastAsia="標楷體" w:hAnsi="標楷體"/>
          <w:sz w:val="24"/>
          <w:szCs w:val="24"/>
          <w:lang w:eastAsia="zh-TW"/>
        </w:rPr>
      </w:pPr>
      <w:r w:rsidRPr="00DB646F">
        <w:rPr>
          <w:rFonts w:ascii="標楷體" w:eastAsia="標楷體" w:hAnsi="標楷體" w:hint="eastAsia"/>
          <w:sz w:val="24"/>
          <w:szCs w:val="24"/>
          <w:lang w:eastAsia="zh-TW"/>
        </w:rPr>
        <w:t>瓶中信</w:t>
      </w:r>
      <w:r w:rsidR="00F524B8" w:rsidRPr="00DB646F">
        <w:rPr>
          <w:rFonts w:ascii="標楷體" w:eastAsia="標楷體" w:hAnsi="標楷體" w:hint="eastAsia"/>
          <w:sz w:val="24"/>
          <w:szCs w:val="24"/>
          <w:lang w:eastAsia="zh-TW"/>
        </w:rPr>
        <w:t>的三個問題</w:t>
      </w:r>
      <w:r w:rsidR="002A522C" w:rsidRPr="00DB646F">
        <w:rPr>
          <w:rFonts w:ascii="標楷體" w:eastAsia="標楷體" w:hAnsi="標楷體" w:hint="eastAsia"/>
          <w:sz w:val="24"/>
          <w:szCs w:val="24"/>
          <w:lang w:eastAsia="zh-TW"/>
        </w:rPr>
        <w:t>：</w:t>
      </w:r>
    </w:p>
    <w:p w14:paraId="7882E3ED" w14:textId="267A4353" w:rsidR="002A522C" w:rsidRPr="00DB646F" w:rsidRDefault="002A522C" w:rsidP="00983CB5">
      <w:pPr>
        <w:ind w:leftChars="451" w:left="992"/>
        <w:rPr>
          <w:rFonts w:ascii="標楷體" w:eastAsia="標楷體" w:hAnsi="標楷體"/>
          <w:sz w:val="24"/>
          <w:szCs w:val="24"/>
          <w:lang w:eastAsia="zh-TW"/>
        </w:rPr>
      </w:pPr>
      <w:r w:rsidRPr="00DB646F">
        <w:rPr>
          <w:rFonts w:ascii="標楷體" w:eastAsia="標楷體" w:hAnsi="標楷體" w:hint="eastAsia"/>
          <w:sz w:val="24"/>
          <w:szCs w:val="24"/>
          <w:lang w:eastAsia="zh-TW"/>
        </w:rPr>
        <w:t>1、這個學期，我不一樣的地方是</w:t>
      </w:r>
      <w:r w:rsidRPr="00DB646F">
        <w:rPr>
          <w:rFonts w:ascii="標楷體" w:eastAsia="標楷體" w:hAnsi="標楷體"/>
          <w:sz w:val="24"/>
          <w:szCs w:val="24"/>
          <w:lang w:eastAsia="zh-TW"/>
        </w:rPr>
        <w:t>……</w:t>
      </w:r>
      <w:r w:rsidRPr="00DB646F">
        <w:rPr>
          <w:rFonts w:ascii="標楷體" w:eastAsia="標楷體" w:hAnsi="標楷體"/>
          <w:sz w:val="24"/>
          <w:szCs w:val="24"/>
          <w:lang w:eastAsia="zh-TW"/>
        </w:rPr>
        <w:sym w:font="Wingdings" w:char="F0E0"/>
      </w:r>
      <w:r w:rsidRPr="00DB646F">
        <w:rPr>
          <w:rFonts w:ascii="標楷體" w:eastAsia="標楷體" w:hAnsi="標楷體" w:hint="eastAsia"/>
          <w:sz w:val="24"/>
          <w:szCs w:val="24"/>
          <w:lang w:eastAsia="zh-TW"/>
        </w:rPr>
        <w:t>自我覺察</w:t>
      </w:r>
    </w:p>
    <w:p w14:paraId="64AF2936" w14:textId="2FF22B9C" w:rsidR="002A522C" w:rsidRPr="00DB646F" w:rsidRDefault="002A522C" w:rsidP="00983CB5">
      <w:pPr>
        <w:ind w:leftChars="451" w:left="992"/>
        <w:rPr>
          <w:rFonts w:ascii="標楷體" w:eastAsia="標楷體" w:hAnsi="標楷體"/>
          <w:sz w:val="24"/>
          <w:szCs w:val="24"/>
          <w:lang w:eastAsia="zh-TW"/>
        </w:rPr>
      </w:pPr>
      <w:r w:rsidRPr="00DB646F">
        <w:rPr>
          <w:rFonts w:ascii="標楷體" w:eastAsia="標楷體" w:hAnsi="標楷體" w:hint="eastAsia"/>
          <w:sz w:val="24"/>
          <w:szCs w:val="24"/>
          <w:lang w:eastAsia="zh-TW"/>
        </w:rPr>
        <w:t>2、如果有人替我說一句話，他會說</w:t>
      </w:r>
      <w:r w:rsidRPr="00DB646F">
        <w:rPr>
          <w:rFonts w:ascii="標楷體" w:eastAsia="標楷體" w:hAnsi="標楷體"/>
          <w:sz w:val="24"/>
          <w:szCs w:val="24"/>
          <w:lang w:eastAsia="zh-TW"/>
        </w:rPr>
        <w:t>……</w:t>
      </w:r>
      <w:r w:rsidRPr="00DB646F">
        <w:rPr>
          <w:rFonts w:ascii="標楷體" w:eastAsia="標楷體" w:hAnsi="標楷體"/>
          <w:sz w:val="24"/>
          <w:szCs w:val="24"/>
          <w:lang w:eastAsia="zh-TW"/>
        </w:rPr>
        <w:sym w:font="Wingdings" w:char="F0E0"/>
      </w:r>
      <w:r w:rsidRPr="00DB646F">
        <w:rPr>
          <w:rFonts w:ascii="標楷體" w:eastAsia="標楷體" w:hAnsi="標楷體" w:hint="eastAsia"/>
          <w:sz w:val="24"/>
          <w:szCs w:val="24"/>
          <w:lang w:eastAsia="zh-TW"/>
        </w:rPr>
        <w:t>換位思考</w:t>
      </w:r>
    </w:p>
    <w:p w14:paraId="26F1E7BC" w14:textId="0B016EB0" w:rsidR="002A522C" w:rsidRPr="00DB646F" w:rsidRDefault="002A522C" w:rsidP="00983CB5">
      <w:pPr>
        <w:ind w:leftChars="451" w:left="992"/>
        <w:rPr>
          <w:rFonts w:ascii="標楷體" w:eastAsia="標楷體" w:hAnsi="標楷體"/>
          <w:sz w:val="24"/>
          <w:szCs w:val="24"/>
          <w:lang w:eastAsia="zh-TW"/>
        </w:rPr>
      </w:pPr>
      <w:r w:rsidRPr="00DB646F">
        <w:rPr>
          <w:rFonts w:ascii="標楷體" w:eastAsia="標楷體" w:hAnsi="標楷體" w:hint="eastAsia"/>
          <w:sz w:val="24"/>
          <w:szCs w:val="24"/>
          <w:lang w:eastAsia="zh-TW"/>
        </w:rPr>
        <w:t>3、所以現在的我，可以這樣形容</w:t>
      </w:r>
      <w:r w:rsidRPr="00DB646F">
        <w:rPr>
          <w:rFonts w:ascii="標楷體" w:eastAsia="標楷體" w:hAnsi="標楷體"/>
          <w:sz w:val="24"/>
          <w:szCs w:val="24"/>
          <w:lang w:eastAsia="zh-TW"/>
        </w:rPr>
        <w:t>……</w:t>
      </w:r>
      <w:r w:rsidRPr="00DB646F">
        <w:rPr>
          <w:rFonts w:ascii="標楷體" w:eastAsia="標楷體" w:hAnsi="標楷體"/>
          <w:sz w:val="24"/>
          <w:szCs w:val="24"/>
          <w:lang w:eastAsia="zh-TW"/>
        </w:rPr>
        <w:sym w:font="Wingdings" w:char="F0E0"/>
      </w:r>
      <w:r w:rsidRPr="00DB646F">
        <w:rPr>
          <w:rFonts w:ascii="標楷體" w:eastAsia="標楷體" w:hAnsi="標楷體" w:hint="eastAsia"/>
          <w:sz w:val="24"/>
          <w:szCs w:val="24"/>
          <w:lang w:eastAsia="zh-TW"/>
        </w:rPr>
        <w:t>正向定位</w:t>
      </w:r>
    </w:p>
    <w:p w14:paraId="7F7C10C8" w14:textId="4120FCF2" w:rsidR="00094672" w:rsidRPr="00DB646F" w:rsidRDefault="00094672">
      <w:pPr>
        <w:rPr>
          <w:rFonts w:ascii="標楷體" w:eastAsia="標楷體" w:hAnsi="標楷體"/>
          <w:b/>
          <w:bCs/>
          <w:sz w:val="24"/>
          <w:szCs w:val="24"/>
          <w:lang w:eastAsia="zh-TW"/>
        </w:rPr>
      </w:pPr>
      <w:r w:rsidRPr="00DB646F">
        <w:rPr>
          <w:rFonts w:ascii="標楷體" w:eastAsia="標楷體" w:hAnsi="標楷體" w:hint="eastAsia"/>
          <w:b/>
          <w:bCs/>
          <w:sz w:val="24"/>
          <w:szCs w:val="24"/>
          <w:lang w:eastAsia="zh-TW"/>
        </w:rPr>
        <w:t>二、課程設計考量：跨越單一學科的生活情境學習</w:t>
      </w:r>
    </w:p>
    <w:p w14:paraId="6BA5FB13" w14:textId="1719F371" w:rsidR="002A522C" w:rsidRPr="00DB646F" w:rsidRDefault="00094672">
      <w:pPr>
        <w:rPr>
          <w:rFonts w:ascii="標楷體" w:eastAsia="標楷體" w:hAnsi="標楷體"/>
          <w:sz w:val="24"/>
          <w:szCs w:val="24"/>
          <w:lang w:eastAsia="zh-TW"/>
        </w:rPr>
      </w:pPr>
      <w:r w:rsidRPr="00DB646F">
        <w:rPr>
          <w:rFonts w:ascii="標楷體" w:eastAsia="標楷體" w:hAnsi="標楷體" w:hint="eastAsia"/>
          <w:sz w:val="24"/>
          <w:szCs w:val="24"/>
          <w:lang w:eastAsia="zh-TW"/>
        </w:rPr>
        <w:t xml:space="preserve">    </w:t>
      </w:r>
      <w:r w:rsidR="002A522C" w:rsidRPr="00DB646F">
        <w:rPr>
          <w:rFonts w:ascii="標楷體" w:eastAsia="標楷體" w:hAnsi="標楷體" w:hint="eastAsia"/>
          <w:sz w:val="24"/>
          <w:szCs w:val="24"/>
          <w:lang w:eastAsia="zh-TW"/>
        </w:rPr>
        <w:t>因為教師本人是科任老師，教授的是自然科學，若此</w:t>
      </w:r>
      <w:r w:rsidR="002A522C" w:rsidRPr="00DB646F">
        <w:rPr>
          <w:rFonts w:ascii="標楷體" w:eastAsia="標楷體" w:hAnsi="標楷體"/>
          <w:sz w:val="24"/>
          <w:szCs w:val="24"/>
          <w:lang w:eastAsia="zh-TW"/>
        </w:rPr>
        <w:t>SEL</w:t>
      </w:r>
      <w:r w:rsidR="002A522C" w:rsidRPr="00DB646F">
        <w:rPr>
          <w:rFonts w:ascii="標楷體" w:eastAsia="標楷體" w:hAnsi="標楷體" w:hint="eastAsia"/>
          <w:sz w:val="24"/>
          <w:szCs w:val="24"/>
          <w:lang w:eastAsia="zh-TW"/>
        </w:rPr>
        <w:t>引導課程只侷限在自然科學領域或是自然科</w:t>
      </w:r>
      <w:r w:rsidR="007229C9" w:rsidRPr="00DB646F">
        <w:rPr>
          <w:rFonts w:ascii="標楷體" w:eastAsia="標楷體" w:hAnsi="標楷體" w:hint="eastAsia"/>
          <w:sz w:val="24"/>
          <w:szCs w:val="24"/>
          <w:lang w:eastAsia="zh-TW"/>
        </w:rPr>
        <w:t>學</w:t>
      </w:r>
      <w:r w:rsidR="002A522C" w:rsidRPr="00DB646F">
        <w:rPr>
          <w:rFonts w:ascii="標楷體" w:eastAsia="標楷體" w:hAnsi="標楷體" w:hint="eastAsia"/>
          <w:sz w:val="24"/>
          <w:szCs w:val="24"/>
          <w:lang w:eastAsia="zh-TW"/>
        </w:rPr>
        <w:t>上課時的互動，就有點可惜且範圍太</w:t>
      </w:r>
      <w:r w:rsidR="007229C9" w:rsidRPr="00DB646F">
        <w:rPr>
          <w:rFonts w:ascii="標楷體" w:eastAsia="標楷體" w:hAnsi="標楷體" w:hint="eastAsia"/>
          <w:sz w:val="24"/>
          <w:szCs w:val="24"/>
          <w:lang w:eastAsia="zh-TW"/>
        </w:rPr>
        <w:t>狹</w:t>
      </w:r>
      <w:r w:rsidR="002A522C" w:rsidRPr="00DB646F">
        <w:rPr>
          <w:rFonts w:ascii="標楷體" w:eastAsia="標楷體" w:hAnsi="標楷體" w:hint="eastAsia"/>
          <w:sz w:val="24"/>
          <w:szCs w:val="24"/>
          <w:lang w:eastAsia="zh-TW"/>
        </w:rPr>
        <w:t>窄。因此考量孩子的生活情境及需求，並結合在自然科學領域所學習到的科學的方法進行引導。</w:t>
      </w:r>
    </w:p>
    <w:p w14:paraId="4815D937" w14:textId="1F8CA58D" w:rsidR="00094672" w:rsidRPr="00DB646F" w:rsidRDefault="00094672">
      <w:pPr>
        <w:rPr>
          <w:rFonts w:ascii="標楷體" w:eastAsia="標楷體" w:hAnsi="標楷體"/>
          <w:b/>
          <w:bCs/>
          <w:sz w:val="24"/>
          <w:szCs w:val="24"/>
          <w:lang w:eastAsia="zh-TW"/>
        </w:rPr>
      </w:pPr>
      <w:r w:rsidRPr="00DB646F">
        <w:rPr>
          <w:rFonts w:ascii="標楷體" w:eastAsia="標楷體" w:hAnsi="標楷體"/>
          <w:b/>
          <w:bCs/>
          <w:sz w:val="24"/>
          <w:szCs w:val="24"/>
          <w:lang w:eastAsia="zh-TW"/>
        </w:rPr>
        <w:t>三、教學策略運用：以科學方法引導社會情緒學習</w:t>
      </w:r>
      <w:r w:rsidR="002A522C" w:rsidRPr="00DB646F">
        <w:rPr>
          <w:rFonts w:ascii="標楷體" w:eastAsia="標楷體" w:hAnsi="標楷體" w:hint="eastAsia"/>
          <w:b/>
          <w:bCs/>
          <w:sz w:val="24"/>
          <w:szCs w:val="24"/>
          <w:lang w:eastAsia="zh-TW"/>
        </w:rPr>
        <w:t xml:space="preserve">        </w:t>
      </w:r>
    </w:p>
    <w:p w14:paraId="42976937" w14:textId="7B2E3DA0" w:rsidR="007229C9" w:rsidRPr="00DB646F" w:rsidRDefault="00094672">
      <w:pPr>
        <w:rPr>
          <w:rFonts w:ascii="標楷體" w:eastAsia="標楷體" w:hAnsi="標楷體"/>
          <w:sz w:val="24"/>
          <w:szCs w:val="24"/>
          <w:lang w:eastAsia="zh-TW"/>
        </w:rPr>
      </w:pPr>
      <w:r w:rsidRPr="00DB646F">
        <w:rPr>
          <w:rFonts w:ascii="標楷體" w:eastAsia="標楷體" w:hAnsi="標楷體" w:hint="eastAsia"/>
          <w:sz w:val="24"/>
          <w:szCs w:val="24"/>
          <w:lang w:eastAsia="zh-TW"/>
        </w:rPr>
        <w:t xml:space="preserve">    </w:t>
      </w:r>
      <w:r w:rsidR="002A522C" w:rsidRPr="00DB646F">
        <w:rPr>
          <w:rFonts w:ascii="標楷體" w:eastAsia="標楷體" w:hAnsi="標楷體" w:hint="eastAsia"/>
          <w:sz w:val="24"/>
          <w:szCs w:val="24"/>
          <w:lang w:eastAsia="zh-TW"/>
        </w:rPr>
        <w:t>自然科學的方法為「思考」、「紀錄」、「互動」、「反思」</w:t>
      </w:r>
      <w:r w:rsidR="007229C9" w:rsidRPr="00DB646F">
        <w:rPr>
          <w:rFonts w:ascii="標楷體" w:eastAsia="標楷體" w:hAnsi="標楷體" w:hint="eastAsia"/>
          <w:sz w:val="24"/>
          <w:szCs w:val="24"/>
          <w:lang w:eastAsia="zh-TW"/>
        </w:rPr>
        <w:t>。以學生校園生活情境為範圍，科學的方法為策略，進行瓶中信中三個問題的學習活動。包含：</w:t>
      </w:r>
    </w:p>
    <w:p w14:paraId="266EDA63" w14:textId="77777777" w:rsidR="007229C9" w:rsidRPr="00DB646F" w:rsidRDefault="007229C9" w:rsidP="00983CB5">
      <w:pPr>
        <w:ind w:leftChars="451" w:left="992"/>
        <w:rPr>
          <w:rFonts w:ascii="標楷體" w:eastAsia="標楷體" w:hAnsi="標楷體"/>
          <w:sz w:val="24"/>
          <w:szCs w:val="24"/>
          <w:lang w:eastAsia="zh-TW"/>
        </w:rPr>
      </w:pPr>
      <w:r w:rsidRPr="00DB646F">
        <w:rPr>
          <w:rFonts w:ascii="標楷體" w:eastAsia="標楷體" w:hAnsi="標楷體" w:hint="eastAsia"/>
          <w:sz w:val="24"/>
          <w:szCs w:val="24"/>
          <w:lang w:eastAsia="zh-TW"/>
        </w:rPr>
        <w:t>1、「思考」瓶中信的三個問題</w:t>
      </w:r>
    </w:p>
    <w:p w14:paraId="6A021252" w14:textId="77777777" w:rsidR="007229C9" w:rsidRPr="00DB646F" w:rsidRDefault="007229C9" w:rsidP="00983CB5">
      <w:pPr>
        <w:ind w:leftChars="451" w:left="992"/>
        <w:rPr>
          <w:rFonts w:ascii="標楷體" w:eastAsia="標楷體" w:hAnsi="標楷體"/>
          <w:sz w:val="24"/>
          <w:szCs w:val="24"/>
          <w:lang w:eastAsia="zh-TW"/>
        </w:rPr>
      </w:pPr>
      <w:r w:rsidRPr="00DB646F">
        <w:rPr>
          <w:rFonts w:ascii="標楷體" w:eastAsia="標楷體" w:hAnsi="標楷體" w:hint="eastAsia"/>
          <w:sz w:val="24"/>
          <w:szCs w:val="24"/>
          <w:lang w:eastAsia="zh-TW"/>
        </w:rPr>
        <w:t>2、「紀錄」下思考的過程及結論</w:t>
      </w:r>
    </w:p>
    <w:p w14:paraId="35E2432E" w14:textId="698795F3" w:rsidR="002A522C" w:rsidRPr="00DB646F" w:rsidRDefault="007229C9" w:rsidP="00983CB5">
      <w:pPr>
        <w:ind w:leftChars="451" w:left="992"/>
        <w:rPr>
          <w:rFonts w:ascii="標楷體" w:eastAsia="標楷體" w:hAnsi="標楷體"/>
          <w:sz w:val="24"/>
          <w:szCs w:val="24"/>
          <w:lang w:eastAsia="zh-TW"/>
        </w:rPr>
      </w:pPr>
      <w:r w:rsidRPr="00DB646F">
        <w:rPr>
          <w:rFonts w:ascii="標楷體" w:eastAsia="標楷體" w:hAnsi="標楷體" w:hint="eastAsia"/>
          <w:sz w:val="24"/>
          <w:szCs w:val="24"/>
          <w:lang w:eastAsia="zh-TW"/>
        </w:rPr>
        <w:t>3、回憶起跟小朋友「互動」，並能換位思考對方的想法</w:t>
      </w:r>
    </w:p>
    <w:p w14:paraId="11907CA6" w14:textId="11B9FA94" w:rsidR="007229C9" w:rsidRPr="00DB646F" w:rsidRDefault="007229C9" w:rsidP="00983CB5">
      <w:pPr>
        <w:ind w:leftChars="451" w:left="992"/>
        <w:rPr>
          <w:rFonts w:ascii="標楷體" w:eastAsia="標楷體" w:hAnsi="標楷體"/>
          <w:sz w:val="24"/>
          <w:szCs w:val="24"/>
          <w:lang w:eastAsia="zh-TW"/>
        </w:rPr>
      </w:pPr>
      <w:r w:rsidRPr="00DB646F">
        <w:rPr>
          <w:rFonts w:ascii="標楷體" w:eastAsia="標楷體" w:hAnsi="標楷體" w:hint="eastAsia"/>
          <w:sz w:val="24"/>
          <w:szCs w:val="24"/>
          <w:lang w:eastAsia="zh-TW"/>
        </w:rPr>
        <w:t>4、「反思」自己的成長歷程，並能為現在的自己下一個註解。</w:t>
      </w:r>
    </w:p>
    <w:p w14:paraId="0C107522" w14:textId="62C02719" w:rsidR="00094672" w:rsidRPr="00DB646F" w:rsidRDefault="00094672">
      <w:pPr>
        <w:rPr>
          <w:rFonts w:ascii="標楷體" w:eastAsia="標楷體" w:hAnsi="標楷體"/>
          <w:b/>
          <w:bCs/>
          <w:sz w:val="24"/>
          <w:szCs w:val="24"/>
          <w:lang w:eastAsia="zh-TW"/>
        </w:rPr>
      </w:pPr>
      <w:r w:rsidRPr="00DB646F">
        <w:rPr>
          <w:rFonts w:ascii="標楷體" w:eastAsia="標楷體" w:hAnsi="標楷體"/>
          <w:b/>
          <w:bCs/>
          <w:sz w:val="24"/>
          <w:szCs w:val="24"/>
          <w:lang w:eastAsia="zh-TW"/>
        </w:rPr>
        <w:t>四、學習氛圍營造：結合野餐活動的分享設計</w:t>
      </w:r>
      <w:r w:rsidR="007229C9" w:rsidRPr="00DB646F">
        <w:rPr>
          <w:rFonts w:ascii="標楷體" w:eastAsia="標楷體" w:hAnsi="標楷體" w:hint="eastAsia"/>
          <w:b/>
          <w:bCs/>
          <w:sz w:val="24"/>
          <w:szCs w:val="24"/>
          <w:lang w:eastAsia="zh-TW"/>
        </w:rPr>
        <w:t xml:space="preserve">        </w:t>
      </w:r>
    </w:p>
    <w:p w14:paraId="6969A37D" w14:textId="7EFACA5E" w:rsidR="007229C9" w:rsidRPr="00DB646F" w:rsidRDefault="00094672">
      <w:pPr>
        <w:rPr>
          <w:rFonts w:ascii="標楷體" w:eastAsia="標楷體" w:hAnsi="標楷體"/>
          <w:sz w:val="24"/>
          <w:szCs w:val="24"/>
          <w:lang w:eastAsia="zh-TW"/>
        </w:rPr>
      </w:pPr>
      <w:r w:rsidRPr="00DB646F">
        <w:rPr>
          <w:rFonts w:ascii="標楷體" w:eastAsia="標楷體" w:hAnsi="標楷體" w:hint="eastAsia"/>
          <w:sz w:val="24"/>
          <w:szCs w:val="24"/>
          <w:lang w:eastAsia="zh-TW"/>
        </w:rPr>
        <w:t xml:space="preserve">    </w:t>
      </w:r>
      <w:r w:rsidR="007229C9" w:rsidRPr="00DB646F">
        <w:rPr>
          <w:rFonts w:ascii="標楷體" w:eastAsia="標楷體" w:hAnsi="標楷體" w:hint="eastAsia"/>
          <w:sz w:val="24"/>
          <w:szCs w:val="24"/>
          <w:lang w:eastAsia="zh-TW"/>
        </w:rPr>
        <w:t>完成瓶中信的學習單之後，再透過野餐的活動，進行瓶中信的組間分享。野餐在人類的日常休閒中，顯得輕鬆、自在、歡樂。孩子在野餐時進行瓶中信的分享活動，較容易予人打開心扉，讓他人可以了解自己在這個學期的自我探索與覺察進步。</w:t>
      </w:r>
    </w:p>
    <w:p w14:paraId="780D706C" w14:textId="21DC4591" w:rsidR="007229C9" w:rsidRPr="00DB646F" w:rsidRDefault="007229C9">
      <w:pPr>
        <w:rPr>
          <w:rFonts w:ascii="標楷體" w:eastAsia="標楷體" w:hAnsi="標楷體"/>
          <w:sz w:val="24"/>
          <w:szCs w:val="24"/>
          <w:lang w:eastAsia="zh-TW"/>
        </w:rPr>
      </w:pPr>
      <w:r w:rsidRPr="00DB646F">
        <w:rPr>
          <w:rFonts w:ascii="標楷體" w:eastAsia="標楷體" w:hAnsi="標楷體" w:hint="eastAsia"/>
          <w:sz w:val="24"/>
          <w:szCs w:val="24"/>
          <w:lang w:eastAsia="zh-TW"/>
        </w:rPr>
        <w:t xml:space="preserve">    分享活動以小組分組組間進行，小組分組的成員由學生自行選擇，以平日較有互動、較為友好的同學為夥伴，進行瓶中信的分享時相對會在一個信任且安全的環境中進行，小朋友較容易自在地闡述自己的想法。本次不採取全班分享或是異質性分組，也基於此立基。</w:t>
      </w:r>
      <w:r w:rsidR="000C7573" w:rsidRPr="00DB646F">
        <w:rPr>
          <w:rFonts w:ascii="標楷體" w:eastAsia="標楷體" w:hAnsi="標楷體" w:hint="eastAsia"/>
          <w:sz w:val="24"/>
          <w:szCs w:val="24"/>
          <w:lang w:eastAsia="zh-TW"/>
        </w:rPr>
        <w:t>透過逐步的引導及班級經營上友善環境的營造，未來則可更進一步進行異質分享或是全班分享。</w:t>
      </w:r>
    </w:p>
    <w:p w14:paraId="31EC1AD6" w14:textId="4A0440BD" w:rsidR="00094672" w:rsidRPr="00DB646F" w:rsidRDefault="00094672">
      <w:pPr>
        <w:rPr>
          <w:rFonts w:ascii="標楷體" w:eastAsia="標楷體" w:hAnsi="標楷體"/>
          <w:b/>
          <w:bCs/>
          <w:sz w:val="24"/>
          <w:szCs w:val="24"/>
          <w:lang w:eastAsia="zh-TW"/>
        </w:rPr>
      </w:pPr>
      <w:r w:rsidRPr="00DB646F">
        <w:rPr>
          <w:rFonts w:ascii="標楷體" w:eastAsia="標楷體" w:hAnsi="標楷體"/>
          <w:b/>
          <w:bCs/>
          <w:sz w:val="24"/>
          <w:szCs w:val="24"/>
          <w:lang w:eastAsia="zh-TW"/>
        </w:rPr>
        <w:lastRenderedPageBreak/>
        <w:t>五、教學形式轉化：從學習單到情感意象的學習載體</w:t>
      </w:r>
      <w:r w:rsidR="00C06B10" w:rsidRPr="00DB646F">
        <w:rPr>
          <w:rFonts w:ascii="標楷體" w:eastAsia="標楷體" w:hAnsi="標楷體" w:hint="eastAsia"/>
          <w:b/>
          <w:bCs/>
          <w:sz w:val="24"/>
          <w:szCs w:val="24"/>
          <w:lang w:eastAsia="zh-TW"/>
        </w:rPr>
        <w:t xml:space="preserve">        </w:t>
      </w:r>
    </w:p>
    <w:p w14:paraId="30988B58" w14:textId="78BD1A4F" w:rsidR="00C06B10" w:rsidRPr="00DB646F" w:rsidRDefault="00094672">
      <w:pPr>
        <w:rPr>
          <w:rFonts w:ascii="標楷體" w:eastAsia="標楷體" w:hAnsi="標楷體"/>
          <w:sz w:val="24"/>
          <w:szCs w:val="24"/>
          <w:lang w:eastAsia="zh-TW"/>
        </w:rPr>
      </w:pPr>
      <w:r w:rsidRPr="00DB646F">
        <w:rPr>
          <w:rFonts w:ascii="標楷體" w:eastAsia="標楷體" w:hAnsi="標楷體" w:hint="eastAsia"/>
          <w:sz w:val="24"/>
          <w:szCs w:val="24"/>
          <w:lang w:eastAsia="zh-TW"/>
        </w:rPr>
        <w:t xml:space="preserve">    </w:t>
      </w:r>
      <w:r w:rsidR="00C06B10" w:rsidRPr="00DB646F">
        <w:rPr>
          <w:rFonts w:ascii="標楷體" w:eastAsia="標楷體" w:hAnsi="標楷體" w:hint="eastAsia"/>
          <w:sz w:val="24"/>
          <w:szCs w:val="24"/>
          <w:lang w:eastAsia="zh-TW"/>
        </w:rPr>
        <w:t>教學以瓶中信的概念為發想，而不是以傳統學習單的方式讓小朋友撰寫。是希望透過一個瓶中信的意象，把較為枯燥無味的學習單轉化為有情感意涵的瓶中信，以此來符應社會情緒學習裡面的情感教育。雖然無法以真正的「瓶子」來寄送，但在保存上結合自然「A</w:t>
      </w:r>
      <w:r w:rsidR="00C06B10" w:rsidRPr="00DB646F">
        <w:rPr>
          <w:rFonts w:ascii="標楷體" w:eastAsia="標楷體" w:hAnsi="標楷體"/>
          <w:sz w:val="24"/>
          <w:szCs w:val="24"/>
          <w:lang w:eastAsia="zh-TW"/>
        </w:rPr>
        <w:t>mazing</w:t>
      </w:r>
      <w:r w:rsidR="00C06B10" w:rsidRPr="00DB646F">
        <w:rPr>
          <w:rFonts w:ascii="標楷體" w:eastAsia="標楷體" w:hAnsi="標楷體" w:hint="eastAsia"/>
          <w:sz w:val="24"/>
          <w:szCs w:val="24"/>
          <w:lang w:eastAsia="zh-TW"/>
        </w:rPr>
        <w:t>筆記本」的筆記學習，小朋友更容易收納，未來再回頭看自己的學習歷程時，能保留更多屬於自己的美好回憶。</w:t>
      </w:r>
    </w:p>
    <w:p w14:paraId="7E5B8716" w14:textId="573BBDF2" w:rsidR="00094672" w:rsidRPr="00DB646F" w:rsidRDefault="00094672">
      <w:pPr>
        <w:rPr>
          <w:rFonts w:ascii="標楷體" w:eastAsia="標楷體" w:hAnsi="標楷體"/>
          <w:b/>
          <w:bCs/>
          <w:sz w:val="24"/>
          <w:szCs w:val="24"/>
          <w:lang w:eastAsia="zh-TW"/>
        </w:rPr>
      </w:pPr>
      <w:r w:rsidRPr="00DB646F">
        <w:rPr>
          <w:rFonts w:ascii="標楷體" w:eastAsia="標楷體" w:hAnsi="標楷體"/>
          <w:b/>
          <w:bCs/>
          <w:sz w:val="24"/>
          <w:szCs w:val="24"/>
          <w:lang w:eastAsia="zh-TW"/>
        </w:rPr>
        <w:t>六、教學實務困難與調整：偏</w:t>
      </w:r>
      <w:r w:rsidRPr="00DB646F">
        <w:rPr>
          <w:rFonts w:ascii="標楷體" w:eastAsia="標楷體" w:hAnsi="標楷體" w:cs="微軟正黑體" w:hint="eastAsia"/>
          <w:b/>
          <w:bCs/>
          <w:sz w:val="24"/>
          <w:szCs w:val="24"/>
          <w:lang w:eastAsia="zh-TW"/>
        </w:rPr>
        <w:t>鄉</w:t>
      </w:r>
      <w:r w:rsidRPr="00DB646F">
        <w:rPr>
          <w:rFonts w:ascii="標楷體" w:eastAsia="標楷體" w:hAnsi="標楷體" w:cs="MS Mincho" w:hint="eastAsia"/>
          <w:b/>
          <w:bCs/>
          <w:sz w:val="24"/>
          <w:szCs w:val="24"/>
          <w:lang w:eastAsia="zh-TW"/>
        </w:rPr>
        <w:t>學生學習結構的挑戰</w:t>
      </w:r>
      <w:r w:rsidR="00C06B10" w:rsidRPr="00DB646F">
        <w:rPr>
          <w:rFonts w:ascii="標楷體" w:eastAsia="標楷體" w:hAnsi="標楷體" w:hint="eastAsia"/>
          <w:b/>
          <w:bCs/>
          <w:sz w:val="24"/>
          <w:szCs w:val="24"/>
          <w:lang w:eastAsia="zh-TW"/>
        </w:rPr>
        <w:t xml:space="preserve">        </w:t>
      </w:r>
    </w:p>
    <w:p w14:paraId="1CF7FD61" w14:textId="6C958857" w:rsidR="00C06B10" w:rsidRPr="00DB646F" w:rsidRDefault="00094672">
      <w:pPr>
        <w:rPr>
          <w:rFonts w:ascii="標楷體" w:eastAsia="標楷體" w:hAnsi="標楷體"/>
          <w:sz w:val="24"/>
          <w:szCs w:val="24"/>
          <w:lang w:eastAsia="zh-TW"/>
        </w:rPr>
      </w:pPr>
      <w:r w:rsidRPr="00DB646F">
        <w:rPr>
          <w:rFonts w:ascii="標楷體" w:eastAsia="標楷體" w:hAnsi="標楷體" w:hint="eastAsia"/>
          <w:sz w:val="24"/>
          <w:szCs w:val="24"/>
          <w:lang w:eastAsia="zh-TW"/>
        </w:rPr>
        <w:t xml:space="preserve">    </w:t>
      </w:r>
      <w:r w:rsidR="00C06B10" w:rsidRPr="00DB646F">
        <w:rPr>
          <w:rFonts w:ascii="標楷體" w:eastAsia="標楷體" w:hAnsi="標楷體" w:hint="eastAsia"/>
          <w:sz w:val="24"/>
          <w:szCs w:val="24"/>
          <w:lang w:eastAsia="zh-TW"/>
        </w:rPr>
        <w:t>在教學困難點上，以塭內國小學生的結構樣態，因為塭內國小的學生類型是偏鄉學生，平日多數教師的教學及家長的家庭教育多為傳統式的教育。因此，孩子們對於傳統的學習方式，只比學習及課文背誦較為熟悉。也因此，對於素養導向活動類型的學習需要花更多時間說明，引導時也必須花較多時間。所以在實務上教學時，只進行到瓶中信的教學引導，野餐活動時僅能進行同儕之間的情感交流，來不及進行瓶中信的組間分享活動，此為可惜之處。</w:t>
      </w:r>
    </w:p>
    <w:p w14:paraId="235E321C" w14:textId="0294E30F" w:rsidR="00094672" w:rsidRPr="00DB646F" w:rsidRDefault="00094672">
      <w:pPr>
        <w:rPr>
          <w:rFonts w:ascii="標楷體" w:eastAsia="標楷體" w:hAnsi="標楷體"/>
          <w:b/>
          <w:bCs/>
          <w:sz w:val="24"/>
          <w:szCs w:val="24"/>
          <w:lang w:eastAsia="zh-TW"/>
        </w:rPr>
      </w:pPr>
      <w:r w:rsidRPr="00DB646F">
        <w:rPr>
          <w:rFonts w:ascii="標楷體" w:eastAsia="標楷體" w:hAnsi="標楷體"/>
          <w:b/>
          <w:bCs/>
          <w:sz w:val="24"/>
          <w:szCs w:val="24"/>
          <w:lang w:eastAsia="zh-TW"/>
        </w:rPr>
        <w:t>七、彈性應變與替代方式：以張貼交流補足分享歷程</w:t>
      </w:r>
      <w:r w:rsidR="00C06B10" w:rsidRPr="00DB646F">
        <w:rPr>
          <w:rFonts w:ascii="標楷體" w:eastAsia="標楷體" w:hAnsi="標楷體" w:hint="eastAsia"/>
          <w:b/>
          <w:bCs/>
          <w:sz w:val="24"/>
          <w:szCs w:val="24"/>
          <w:lang w:eastAsia="zh-TW"/>
        </w:rPr>
        <w:t xml:space="preserve">        </w:t>
      </w:r>
    </w:p>
    <w:p w14:paraId="5C6A2783" w14:textId="621FE434" w:rsidR="004914B3" w:rsidRPr="00DB646F" w:rsidRDefault="00094672">
      <w:pPr>
        <w:rPr>
          <w:rFonts w:ascii="標楷體" w:eastAsia="標楷體" w:hAnsi="標楷體"/>
          <w:sz w:val="24"/>
          <w:szCs w:val="24"/>
          <w:lang w:eastAsia="zh-TW"/>
        </w:rPr>
      </w:pPr>
      <w:r w:rsidRPr="00DB646F">
        <w:rPr>
          <w:rFonts w:ascii="標楷體" w:eastAsia="標楷體" w:hAnsi="標楷體" w:hint="eastAsia"/>
          <w:sz w:val="24"/>
          <w:szCs w:val="24"/>
          <w:lang w:eastAsia="zh-TW"/>
        </w:rPr>
        <w:t xml:space="preserve">    </w:t>
      </w:r>
      <w:r w:rsidR="00C06B10" w:rsidRPr="00DB646F">
        <w:rPr>
          <w:rFonts w:ascii="標楷體" w:eastAsia="標楷體" w:hAnsi="標楷體" w:hint="eastAsia"/>
          <w:sz w:val="24"/>
          <w:szCs w:val="24"/>
          <w:lang w:eastAsia="zh-TW"/>
        </w:rPr>
        <w:t>雖然在正式課程上來不及讓小朋友以面對面交流的方式分享自己的瓶中信，但</w:t>
      </w:r>
      <w:r w:rsidR="000F7B16" w:rsidRPr="00DB646F">
        <w:rPr>
          <w:rFonts w:ascii="標楷體" w:eastAsia="標楷體" w:hAnsi="標楷體" w:hint="eastAsia"/>
          <w:sz w:val="24"/>
          <w:szCs w:val="24"/>
          <w:lang w:eastAsia="zh-TW"/>
        </w:rPr>
        <w:t>後來</w:t>
      </w:r>
      <w:r w:rsidR="00C06B10" w:rsidRPr="00DB646F">
        <w:rPr>
          <w:rFonts w:ascii="標楷體" w:eastAsia="標楷體" w:hAnsi="標楷體" w:hint="eastAsia"/>
          <w:sz w:val="24"/>
          <w:szCs w:val="24"/>
          <w:lang w:eastAsia="zh-TW"/>
        </w:rPr>
        <w:t>改變以張貼的方式讓每個小朋友都可以參觀別人寫的瓶中信，也是一個互相交流彼此想法的方法</w:t>
      </w:r>
      <w:r w:rsidRPr="00DB646F">
        <w:rPr>
          <w:rFonts w:ascii="標楷體" w:eastAsia="標楷體" w:hAnsi="標楷體" w:hint="eastAsia"/>
          <w:sz w:val="24"/>
          <w:szCs w:val="24"/>
          <w:lang w:eastAsia="zh-TW"/>
        </w:rPr>
        <w:t>，</w:t>
      </w:r>
      <w:r w:rsidRPr="00DB646F">
        <w:rPr>
          <w:rFonts w:ascii="標楷體" w:eastAsia="標楷體" w:hAnsi="標楷體"/>
          <w:sz w:val="24"/>
          <w:szCs w:val="24"/>
          <w:lang w:eastAsia="zh-TW"/>
        </w:rPr>
        <w:t>同樣能促進學生對多元觀點的認識與反思</w:t>
      </w:r>
      <w:r w:rsidR="00C06B10" w:rsidRPr="00DB646F">
        <w:rPr>
          <w:rFonts w:ascii="標楷體" w:eastAsia="標楷體" w:hAnsi="標楷體" w:hint="eastAsia"/>
          <w:sz w:val="24"/>
          <w:szCs w:val="24"/>
          <w:lang w:eastAsia="zh-TW"/>
        </w:rPr>
        <w:t>。</w:t>
      </w:r>
    </w:p>
    <w:p w14:paraId="69E7652C" w14:textId="09781E3A" w:rsidR="00094672" w:rsidRPr="00DB646F" w:rsidRDefault="00094672">
      <w:pPr>
        <w:rPr>
          <w:rFonts w:ascii="標楷體" w:eastAsia="標楷體" w:hAnsi="標楷體"/>
          <w:b/>
          <w:bCs/>
          <w:sz w:val="24"/>
          <w:szCs w:val="24"/>
          <w:lang w:eastAsia="zh-TW"/>
        </w:rPr>
      </w:pPr>
      <w:r w:rsidRPr="00DB646F">
        <w:rPr>
          <w:rFonts w:ascii="標楷體" w:eastAsia="標楷體" w:hAnsi="標楷體"/>
          <w:b/>
          <w:bCs/>
          <w:sz w:val="24"/>
          <w:szCs w:val="24"/>
          <w:lang w:eastAsia="zh-TW"/>
        </w:rPr>
        <w:t>八、教學省思與價</w:t>
      </w:r>
      <w:r w:rsidRPr="00DB646F">
        <w:rPr>
          <w:rFonts w:ascii="標楷體" w:eastAsia="標楷體" w:hAnsi="標楷體" w:cs="微軟正黑體" w:hint="eastAsia"/>
          <w:b/>
          <w:bCs/>
          <w:sz w:val="24"/>
          <w:szCs w:val="24"/>
          <w:lang w:eastAsia="zh-TW"/>
        </w:rPr>
        <w:t>值</w:t>
      </w:r>
      <w:r w:rsidRPr="00DB646F">
        <w:rPr>
          <w:rFonts w:ascii="標楷體" w:eastAsia="標楷體" w:hAnsi="標楷體" w:cs="MS Mincho" w:hint="eastAsia"/>
          <w:b/>
          <w:bCs/>
          <w:sz w:val="24"/>
          <w:szCs w:val="24"/>
          <w:lang w:eastAsia="zh-TW"/>
        </w:rPr>
        <w:t>：</w:t>
      </w:r>
      <w:r w:rsidRPr="00DB646F">
        <w:rPr>
          <w:rFonts w:ascii="標楷體" w:eastAsia="標楷體" w:hAnsi="標楷體"/>
          <w:b/>
          <w:bCs/>
          <w:sz w:val="24"/>
          <w:szCs w:val="24"/>
          <w:lang w:eastAsia="zh-TW"/>
        </w:rPr>
        <w:t>SEL 作為面對未來的關鍵能力</w:t>
      </w:r>
      <w:r w:rsidR="004914B3" w:rsidRPr="00DB646F">
        <w:rPr>
          <w:rFonts w:ascii="標楷體" w:eastAsia="標楷體" w:hAnsi="標楷體" w:hint="eastAsia"/>
          <w:b/>
          <w:bCs/>
          <w:sz w:val="24"/>
          <w:szCs w:val="24"/>
          <w:lang w:eastAsia="zh-TW"/>
        </w:rPr>
        <w:t xml:space="preserve">        </w:t>
      </w:r>
    </w:p>
    <w:p w14:paraId="3C844179" w14:textId="77777777" w:rsidR="00562239" w:rsidRDefault="00094672">
      <w:pPr>
        <w:rPr>
          <w:rFonts w:ascii="標楷體" w:eastAsia="標楷體" w:hAnsi="標楷體"/>
          <w:sz w:val="24"/>
          <w:szCs w:val="24"/>
          <w:lang w:eastAsia="zh-TW"/>
        </w:rPr>
      </w:pPr>
      <w:r w:rsidRPr="00DB646F">
        <w:rPr>
          <w:rFonts w:ascii="標楷體" w:eastAsia="標楷體" w:hAnsi="標楷體" w:hint="eastAsia"/>
          <w:sz w:val="24"/>
          <w:szCs w:val="24"/>
          <w:lang w:eastAsia="zh-TW"/>
        </w:rPr>
        <w:t xml:space="preserve">    </w:t>
      </w:r>
      <w:r w:rsidR="004914B3" w:rsidRPr="00DB646F">
        <w:rPr>
          <w:rFonts w:ascii="標楷體" w:eastAsia="標楷體" w:hAnsi="標楷體" w:hint="eastAsia"/>
          <w:sz w:val="24"/>
          <w:szCs w:val="24"/>
          <w:lang w:eastAsia="zh-TW"/>
        </w:rPr>
        <w:t>現在的社會每個人都在經歷科技所帶給我們的便利，但同時也承受過多網路上的文字的影響力，而這些虛實世界所帶來的人際壓力更為複雜。成人都無法很篤定的說自己能夠成熟的應對了，更何況是身心都還不成熟的小朋友。也因此，教師透過社會情緒學習(S</w:t>
      </w:r>
      <w:r w:rsidR="004914B3" w:rsidRPr="00DB646F">
        <w:rPr>
          <w:rFonts w:ascii="標楷體" w:eastAsia="標楷體" w:hAnsi="標楷體"/>
          <w:sz w:val="24"/>
          <w:szCs w:val="24"/>
          <w:lang w:eastAsia="zh-TW"/>
        </w:rPr>
        <w:t>EL</w:t>
      </w:r>
      <w:r w:rsidR="004914B3" w:rsidRPr="00DB646F">
        <w:rPr>
          <w:rFonts w:ascii="標楷體" w:eastAsia="標楷體" w:hAnsi="標楷體" w:hint="eastAsia"/>
          <w:sz w:val="24"/>
          <w:szCs w:val="24"/>
          <w:lang w:eastAsia="zh-TW"/>
        </w:rPr>
        <w:t>)的方法及實際的運用執行，讓學生能夠在這複雜多變的環境中，除了回歸到自我本身的內在探索之外，同時也連結到他人的互動，而這他人的互動透過社會情緒學習來引導到正向且積極的人生態度</w:t>
      </w:r>
      <w:r w:rsidR="008C1040" w:rsidRPr="00DB646F">
        <w:rPr>
          <w:rFonts w:ascii="標楷體" w:eastAsia="標楷體" w:hAnsi="標楷體" w:hint="eastAsia"/>
          <w:sz w:val="24"/>
          <w:szCs w:val="24"/>
          <w:lang w:eastAsia="zh-TW"/>
        </w:rPr>
        <w:t>，正是本課程最核心的教育價值，也是我們希望賦予學生、以適應未來世界的重要能力。</w:t>
      </w:r>
      <w:r w:rsidR="00CC6114" w:rsidRPr="00DB646F">
        <w:rPr>
          <w:rFonts w:ascii="標楷體" w:eastAsia="標楷體" w:hAnsi="標楷體" w:hint="eastAsia"/>
          <w:sz w:val="24"/>
          <w:szCs w:val="24"/>
          <w:lang w:eastAsia="zh-TW"/>
        </w:rPr>
        <w:t xml:space="preserve">  </w:t>
      </w:r>
    </w:p>
    <w:p w14:paraId="372928C5" w14:textId="77777777" w:rsidR="00562239" w:rsidRDefault="00562239">
      <w:pPr>
        <w:rPr>
          <w:rFonts w:ascii="標楷體" w:eastAsia="標楷體" w:hAnsi="標楷體"/>
          <w:sz w:val="24"/>
          <w:szCs w:val="24"/>
          <w:lang w:eastAsia="zh-TW"/>
        </w:rPr>
      </w:pPr>
    </w:p>
    <w:p w14:paraId="4E95A564" w14:textId="77777777" w:rsidR="00562239" w:rsidRDefault="00562239">
      <w:pPr>
        <w:rPr>
          <w:rFonts w:ascii="標楷體" w:eastAsia="標楷體" w:hAnsi="標楷體"/>
          <w:sz w:val="24"/>
          <w:szCs w:val="24"/>
          <w:lang w:eastAsia="zh-TW"/>
        </w:rPr>
      </w:pPr>
      <w:r>
        <w:rPr>
          <w:rFonts w:ascii="標楷體" w:eastAsia="標楷體" w:hAnsi="標楷體"/>
          <w:sz w:val="24"/>
          <w:szCs w:val="24"/>
          <w:lang w:eastAsia="zh-TW"/>
        </w:rPr>
        <w:br w:type="page"/>
      </w:r>
    </w:p>
    <w:p w14:paraId="726CC3BB" w14:textId="5CD5246B" w:rsidR="00CC6114" w:rsidRDefault="003D0E33">
      <w:pPr>
        <w:rPr>
          <w:rFonts w:ascii="標楷體" w:eastAsia="標楷體" w:hAnsi="標楷體"/>
          <w:sz w:val="24"/>
          <w:szCs w:val="24"/>
          <w:lang w:eastAsia="zh-TW"/>
        </w:rPr>
      </w:pPr>
      <w:r>
        <w:rPr>
          <w:rFonts w:ascii="標楷體" w:eastAsia="標楷體" w:hAnsi="標楷體" w:hint="eastAsia"/>
          <w:sz w:val="24"/>
          <w:szCs w:val="24"/>
          <w:lang w:eastAsia="zh-TW"/>
        </w:rPr>
        <w:lastRenderedPageBreak/>
        <w:t>瓶中信(</w:t>
      </w:r>
      <w:r>
        <w:rPr>
          <w:rFonts w:ascii="標楷體" w:eastAsia="標楷體" w:hAnsi="標楷體"/>
          <w:sz w:val="24"/>
          <w:szCs w:val="24"/>
          <w:lang w:eastAsia="zh-TW"/>
        </w:rPr>
        <w:t>SEL</w:t>
      </w:r>
      <w:r>
        <w:rPr>
          <w:rFonts w:ascii="標楷體" w:eastAsia="標楷體" w:hAnsi="標楷體" w:hint="eastAsia"/>
          <w:sz w:val="24"/>
          <w:szCs w:val="24"/>
          <w:lang w:eastAsia="zh-TW"/>
        </w:rPr>
        <w:t>)學習單</w:t>
      </w:r>
    </w:p>
    <w:tbl>
      <w:tblPr>
        <w:tblStyle w:val="aff2"/>
        <w:tblW w:w="0" w:type="auto"/>
        <w:tblInd w:w="425" w:type="dxa"/>
        <w:tblLook w:val="04A0" w:firstRow="1" w:lastRow="0" w:firstColumn="1" w:lastColumn="0" w:noHBand="0" w:noVBand="1"/>
      </w:tblPr>
      <w:tblGrid>
        <w:gridCol w:w="4715"/>
        <w:gridCol w:w="4714"/>
      </w:tblGrid>
      <w:tr w:rsidR="003D0E33" w14:paraId="3B98646C" w14:textId="77777777" w:rsidTr="00F457B7">
        <w:tc>
          <w:tcPr>
            <w:tcW w:w="4715" w:type="dxa"/>
          </w:tcPr>
          <w:p w14:paraId="2DE0B156" w14:textId="620CF04C" w:rsidR="003D0E33" w:rsidRDefault="003D0E33" w:rsidP="00F457B7">
            <w:pPr>
              <w:rPr>
                <w:rFonts w:ascii="標楷體" w:eastAsia="標楷體" w:hAnsi="標楷體"/>
              </w:rPr>
            </w:pPr>
            <w:r w:rsidRPr="003D0E33">
              <w:rPr>
                <w:rFonts w:ascii="標楷體" w:eastAsia="標楷體" w:hAnsi="標楷體"/>
                <w:noProof/>
              </w:rPr>
              <w:drawing>
                <wp:inline distT="0" distB="0" distL="0" distR="0" wp14:anchorId="256B8CC5" wp14:editId="4C3633A4">
                  <wp:extent cx="2467170" cy="3600000"/>
                  <wp:effectExtent l="0" t="0" r="9525" b="63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67170" cy="3600000"/>
                          </a:xfrm>
                          <a:prstGeom prst="rect">
                            <a:avLst/>
                          </a:prstGeom>
                        </pic:spPr>
                      </pic:pic>
                    </a:graphicData>
                  </a:graphic>
                </wp:inline>
              </w:drawing>
            </w:r>
          </w:p>
        </w:tc>
        <w:tc>
          <w:tcPr>
            <w:tcW w:w="4714" w:type="dxa"/>
          </w:tcPr>
          <w:p w14:paraId="200003A4" w14:textId="63E5169F" w:rsidR="003D0E33" w:rsidRDefault="003D0E33" w:rsidP="00F457B7">
            <w:pPr>
              <w:rPr>
                <w:rFonts w:ascii="標楷體" w:eastAsia="標楷體" w:hAnsi="標楷體"/>
                <w:lang w:eastAsia="zh-TW"/>
              </w:rPr>
            </w:pPr>
            <w:r w:rsidRPr="003D0E33">
              <w:rPr>
                <w:rFonts w:ascii="標楷體" w:eastAsia="標楷體" w:hAnsi="標楷體"/>
                <w:noProof/>
              </w:rPr>
              <w:drawing>
                <wp:inline distT="0" distB="0" distL="0" distR="0" wp14:anchorId="7AB2342D" wp14:editId="439F5410">
                  <wp:extent cx="1812876" cy="3600000"/>
                  <wp:effectExtent l="0" t="0" r="0" b="63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12876" cy="3600000"/>
                          </a:xfrm>
                          <a:prstGeom prst="rect">
                            <a:avLst/>
                          </a:prstGeom>
                        </pic:spPr>
                      </pic:pic>
                    </a:graphicData>
                  </a:graphic>
                </wp:inline>
              </w:drawing>
            </w:r>
            <w:r w:rsidR="000049EC">
              <w:rPr>
                <w:rFonts w:ascii="標楷體" w:eastAsia="標楷體" w:hAnsi="標楷體" w:hint="eastAsia"/>
                <w:lang w:eastAsia="zh-TW"/>
              </w:rPr>
              <w:t>1</w:t>
            </w:r>
            <w:r w:rsidR="000049EC">
              <w:rPr>
                <w:rFonts w:ascii="標楷體" w:eastAsia="標楷體" w:hAnsi="標楷體"/>
                <w:lang w:eastAsia="zh-TW"/>
              </w:rPr>
              <w:t>.</w:t>
            </w:r>
            <w:r w:rsidR="000049EC">
              <w:rPr>
                <w:rFonts w:hint="eastAsia"/>
              </w:rPr>
              <w:t xml:space="preserve"> </w:t>
            </w:r>
            <w:r w:rsidR="000049EC" w:rsidRPr="000049EC">
              <w:rPr>
                <w:rFonts w:ascii="標楷體" w:eastAsia="標楷體" w:hAnsi="標楷體" w:hint="eastAsia"/>
                <w:lang w:eastAsia="zh-TW"/>
              </w:rPr>
              <w:t>陳</w:t>
            </w:r>
            <w:r w:rsidR="00705065">
              <w:rPr>
                <w:rFonts w:ascii="標楷體" w:eastAsia="標楷體" w:hAnsi="標楷體" w:hint="eastAsia"/>
                <w:lang w:eastAsia="zh-TW"/>
              </w:rPr>
              <w:t>00</w:t>
            </w:r>
          </w:p>
        </w:tc>
      </w:tr>
      <w:tr w:rsidR="003D0E33" w14:paraId="4F82A31C" w14:textId="77777777" w:rsidTr="00F457B7">
        <w:tc>
          <w:tcPr>
            <w:tcW w:w="4715" w:type="dxa"/>
          </w:tcPr>
          <w:p w14:paraId="605165C3" w14:textId="26605B16" w:rsidR="003D0E33" w:rsidRDefault="000049EC" w:rsidP="00F457B7">
            <w:pPr>
              <w:rPr>
                <w:rFonts w:ascii="標楷體" w:eastAsia="標楷體" w:hAnsi="標楷體"/>
                <w:lang w:eastAsia="zh-TW"/>
              </w:rPr>
            </w:pPr>
            <w:r w:rsidRPr="000049EC">
              <w:rPr>
                <w:rFonts w:ascii="標楷體" w:eastAsia="標楷體" w:hAnsi="標楷體"/>
                <w:noProof/>
              </w:rPr>
              <w:drawing>
                <wp:inline distT="0" distB="0" distL="0" distR="0" wp14:anchorId="38BC620F" wp14:editId="2E0A98B1">
                  <wp:extent cx="1895740" cy="3724795"/>
                  <wp:effectExtent l="0" t="0" r="9525"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95740" cy="3724795"/>
                          </a:xfrm>
                          <a:prstGeom prst="rect">
                            <a:avLst/>
                          </a:prstGeom>
                        </pic:spPr>
                      </pic:pic>
                    </a:graphicData>
                  </a:graphic>
                </wp:inline>
              </w:drawing>
            </w:r>
            <w:r>
              <w:rPr>
                <w:rFonts w:ascii="標楷體" w:eastAsia="標楷體" w:hAnsi="標楷體" w:hint="eastAsia"/>
                <w:lang w:eastAsia="zh-TW"/>
              </w:rPr>
              <w:t>2</w:t>
            </w:r>
            <w:r>
              <w:rPr>
                <w:rFonts w:ascii="標楷體" w:eastAsia="標楷體" w:hAnsi="標楷體"/>
                <w:lang w:eastAsia="zh-TW"/>
              </w:rPr>
              <w:t>.</w:t>
            </w:r>
            <w:r>
              <w:rPr>
                <w:rFonts w:hint="eastAsia"/>
              </w:rPr>
              <w:t xml:space="preserve"> </w:t>
            </w:r>
            <w:r w:rsidRPr="000049EC">
              <w:rPr>
                <w:rFonts w:ascii="標楷體" w:eastAsia="標楷體" w:hAnsi="標楷體" w:hint="eastAsia"/>
                <w:lang w:eastAsia="zh-TW"/>
              </w:rPr>
              <w:t>潘</w:t>
            </w:r>
            <w:r w:rsidR="00705065">
              <w:rPr>
                <w:rFonts w:ascii="標楷體" w:eastAsia="標楷體" w:hAnsi="標楷體" w:hint="eastAsia"/>
                <w:lang w:eastAsia="zh-TW"/>
              </w:rPr>
              <w:t>00</w:t>
            </w:r>
          </w:p>
        </w:tc>
        <w:tc>
          <w:tcPr>
            <w:tcW w:w="4714" w:type="dxa"/>
          </w:tcPr>
          <w:p w14:paraId="2DB9E493" w14:textId="0E1B543E" w:rsidR="003D0E33" w:rsidRDefault="000049EC" w:rsidP="00F457B7">
            <w:pPr>
              <w:rPr>
                <w:rFonts w:ascii="標楷體" w:eastAsia="標楷體" w:hAnsi="標楷體"/>
                <w:lang w:eastAsia="zh-TW"/>
              </w:rPr>
            </w:pPr>
            <w:r w:rsidRPr="000049EC">
              <w:rPr>
                <w:rFonts w:ascii="標楷體" w:eastAsia="標楷體" w:hAnsi="標楷體"/>
                <w:noProof/>
              </w:rPr>
              <w:drawing>
                <wp:inline distT="0" distB="0" distL="0" distR="0" wp14:anchorId="149A4253" wp14:editId="67D62451">
                  <wp:extent cx="1912500" cy="3600000"/>
                  <wp:effectExtent l="0" t="0" r="0" b="635"/>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12500" cy="3600000"/>
                          </a:xfrm>
                          <a:prstGeom prst="rect">
                            <a:avLst/>
                          </a:prstGeom>
                        </pic:spPr>
                      </pic:pic>
                    </a:graphicData>
                  </a:graphic>
                </wp:inline>
              </w:drawing>
            </w:r>
            <w:r>
              <w:rPr>
                <w:rFonts w:ascii="標楷體" w:eastAsia="標楷體" w:hAnsi="標楷體" w:hint="eastAsia"/>
                <w:lang w:eastAsia="zh-TW"/>
              </w:rPr>
              <w:t>3</w:t>
            </w:r>
            <w:r>
              <w:rPr>
                <w:rFonts w:ascii="標楷體" w:eastAsia="標楷體" w:hAnsi="標楷體"/>
                <w:lang w:eastAsia="zh-TW"/>
              </w:rPr>
              <w:t>.</w:t>
            </w:r>
            <w:r>
              <w:rPr>
                <w:rFonts w:hint="eastAsia"/>
              </w:rPr>
              <w:t xml:space="preserve"> </w:t>
            </w:r>
            <w:r w:rsidRPr="000049EC">
              <w:rPr>
                <w:rFonts w:ascii="標楷體" w:eastAsia="標楷體" w:hAnsi="標楷體" w:hint="eastAsia"/>
                <w:lang w:eastAsia="zh-TW"/>
              </w:rPr>
              <w:t>黃</w:t>
            </w:r>
            <w:r w:rsidR="00705065">
              <w:rPr>
                <w:rFonts w:ascii="標楷體" w:eastAsia="標楷體" w:hAnsi="標楷體" w:hint="eastAsia"/>
                <w:lang w:eastAsia="zh-TW"/>
              </w:rPr>
              <w:t>00</w:t>
            </w:r>
          </w:p>
        </w:tc>
      </w:tr>
      <w:tr w:rsidR="003D0E33" w14:paraId="2D4964BE" w14:textId="77777777" w:rsidTr="00F457B7">
        <w:tc>
          <w:tcPr>
            <w:tcW w:w="4715" w:type="dxa"/>
          </w:tcPr>
          <w:p w14:paraId="61B83C7E" w14:textId="03FE4679" w:rsidR="003D0E33" w:rsidRDefault="000049EC" w:rsidP="00F457B7">
            <w:pPr>
              <w:rPr>
                <w:rFonts w:ascii="標楷體" w:eastAsia="標楷體" w:hAnsi="標楷體"/>
                <w:lang w:eastAsia="zh-TW"/>
              </w:rPr>
            </w:pPr>
            <w:r w:rsidRPr="000049EC">
              <w:rPr>
                <w:rFonts w:ascii="標楷體" w:eastAsia="標楷體" w:hAnsi="標楷體"/>
                <w:noProof/>
              </w:rPr>
              <w:lastRenderedPageBreak/>
              <w:drawing>
                <wp:inline distT="0" distB="0" distL="0" distR="0" wp14:anchorId="6838DA2C" wp14:editId="48555A43">
                  <wp:extent cx="1883077" cy="3600000"/>
                  <wp:effectExtent l="0" t="0" r="3175" b="63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83077" cy="3600000"/>
                          </a:xfrm>
                          <a:prstGeom prst="rect">
                            <a:avLst/>
                          </a:prstGeom>
                        </pic:spPr>
                      </pic:pic>
                    </a:graphicData>
                  </a:graphic>
                </wp:inline>
              </w:drawing>
            </w:r>
            <w:r>
              <w:rPr>
                <w:rFonts w:ascii="標楷體" w:eastAsia="標楷體" w:hAnsi="標楷體" w:hint="eastAsia"/>
                <w:lang w:eastAsia="zh-TW"/>
              </w:rPr>
              <w:t>4</w:t>
            </w:r>
            <w:r>
              <w:rPr>
                <w:rFonts w:ascii="標楷體" w:eastAsia="標楷體" w:hAnsi="標楷體"/>
                <w:lang w:eastAsia="zh-TW"/>
              </w:rPr>
              <w:t>.</w:t>
            </w:r>
            <w:r>
              <w:rPr>
                <w:rFonts w:hint="eastAsia"/>
              </w:rPr>
              <w:t xml:space="preserve"> </w:t>
            </w:r>
            <w:r w:rsidRPr="000049EC">
              <w:rPr>
                <w:rFonts w:ascii="標楷體" w:eastAsia="標楷體" w:hAnsi="標楷體" w:hint="eastAsia"/>
                <w:lang w:eastAsia="zh-TW"/>
              </w:rPr>
              <w:t>周</w:t>
            </w:r>
            <w:r w:rsidR="00705065">
              <w:rPr>
                <w:rFonts w:ascii="標楷體" w:eastAsia="標楷體" w:hAnsi="標楷體" w:hint="eastAsia"/>
                <w:lang w:eastAsia="zh-TW"/>
              </w:rPr>
              <w:t>00</w:t>
            </w:r>
          </w:p>
        </w:tc>
        <w:tc>
          <w:tcPr>
            <w:tcW w:w="4714" w:type="dxa"/>
          </w:tcPr>
          <w:p w14:paraId="73F58703" w14:textId="27F1A1E0" w:rsidR="003D0E33" w:rsidRDefault="000049EC" w:rsidP="00F457B7">
            <w:pPr>
              <w:rPr>
                <w:rFonts w:ascii="標楷體" w:eastAsia="標楷體" w:hAnsi="標楷體"/>
                <w:lang w:eastAsia="zh-TW"/>
              </w:rPr>
            </w:pPr>
            <w:r w:rsidRPr="000049EC">
              <w:rPr>
                <w:rFonts w:ascii="標楷體" w:eastAsia="標楷體" w:hAnsi="標楷體"/>
                <w:noProof/>
              </w:rPr>
              <w:drawing>
                <wp:inline distT="0" distB="0" distL="0" distR="0" wp14:anchorId="66112D1D" wp14:editId="169D1A94">
                  <wp:extent cx="1723846" cy="3600000"/>
                  <wp:effectExtent l="0" t="0" r="0" b="635"/>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723846" cy="3600000"/>
                          </a:xfrm>
                          <a:prstGeom prst="rect">
                            <a:avLst/>
                          </a:prstGeom>
                        </pic:spPr>
                      </pic:pic>
                    </a:graphicData>
                  </a:graphic>
                </wp:inline>
              </w:drawing>
            </w:r>
            <w:r>
              <w:rPr>
                <w:rFonts w:ascii="標楷體" w:eastAsia="標楷體" w:hAnsi="標楷體" w:hint="eastAsia"/>
                <w:lang w:eastAsia="zh-TW"/>
              </w:rPr>
              <w:t>5</w:t>
            </w:r>
            <w:r>
              <w:rPr>
                <w:rFonts w:ascii="標楷體" w:eastAsia="標楷體" w:hAnsi="標楷體"/>
                <w:lang w:eastAsia="zh-TW"/>
              </w:rPr>
              <w:t>.</w:t>
            </w:r>
            <w:r>
              <w:rPr>
                <w:rFonts w:hint="eastAsia"/>
              </w:rPr>
              <w:t xml:space="preserve"> </w:t>
            </w:r>
            <w:r w:rsidRPr="000049EC">
              <w:rPr>
                <w:rFonts w:ascii="標楷體" w:eastAsia="標楷體" w:hAnsi="標楷體" w:hint="eastAsia"/>
                <w:lang w:eastAsia="zh-TW"/>
              </w:rPr>
              <w:t>李</w:t>
            </w:r>
            <w:r w:rsidR="00705065">
              <w:rPr>
                <w:rFonts w:ascii="標楷體" w:eastAsia="標楷體" w:hAnsi="標楷體" w:hint="eastAsia"/>
                <w:lang w:eastAsia="zh-TW"/>
              </w:rPr>
              <w:t>00</w:t>
            </w:r>
          </w:p>
        </w:tc>
      </w:tr>
      <w:tr w:rsidR="003D0E33" w14:paraId="36FE49DB" w14:textId="77777777" w:rsidTr="00F457B7">
        <w:tc>
          <w:tcPr>
            <w:tcW w:w="4715" w:type="dxa"/>
          </w:tcPr>
          <w:p w14:paraId="73AAA12A" w14:textId="61734AAE" w:rsidR="003D0E33" w:rsidRDefault="000049EC" w:rsidP="00F457B7">
            <w:pPr>
              <w:rPr>
                <w:rFonts w:ascii="標楷體" w:eastAsia="標楷體" w:hAnsi="標楷體"/>
                <w:lang w:eastAsia="zh-TW"/>
              </w:rPr>
            </w:pPr>
            <w:r w:rsidRPr="000049EC">
              <w:rPr>
                <w:rFonts w:ascii="標楷體" w:eastAsia="標楷體" w:hAnsi="標楷體"/>
                <w:noProof/>
              </w:rPr>
              <w:drawing>
                <wp:inline distT="0" distB="0" distL="0" distR="0" wp14:anchorId="3A369385" wp14:editId="1478E5D6">
                  <wp:extent cx="1800000" cy="3600000"/>
                  <wp:effectExtent l="0" t="0" r="0" b="63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00000" cy="3600000"/>
                          </a:xfrm>
                          <a:prstGeom prst="rect">
                            <a:avLst/>
                          </a:prstGeom>
                        </pic:spPr>
                      </pic:pic>
                    </a:graphicData>
                  </a:graphic>
                </wp:inline>
              </w:drawing>
            </w:r>
            <w:r>
              <w:rPr>
                <w:rFonts w:ascii="標楷體" w:eastAsia="標楷體" w:hAnsi="標楷體"/>
                <w:lang w:eastAsia="zh-TW"/>
              </w:rPr>
              <w:t>7.</w:t>
            </w:r>
            <w:r>
              <w:rPr>
                <w:rFonts w:hint="eastAsia"/>
              </w:rPr>
              <w:t xml:space="preserve"> </w:t>
            </w:r>
            <w:r w:rsidRPr="000049EC">
              <w:rPr>
                <w:rFonts w:ascii="標楷體" w:eastAsia="標楷體" w:hAnsi="標楷體" w:hint="eastAsia"/>
                <w:lang w:eastAsia="zh-TW"/>
              </w:rPr>
              <w:t>鄭</w:t>
            </w:r>
            <w:r w:rsidR="00705065">
              <w:rPr>
                <w:rFonts w:ascii="標楷體" w:eastAsia="標楷體" w:hAnsi="標楷體" w:hint="eastAsia"/>
                <w:lang w:eastAsia="zh-TW"/>
              </w:rPr>
              <w:t>00</w:t>
            </w:r>
          </w:p>
        </w:tc>
        <w:tc>
          <w:tcPr>
            <w:tcW w:w="4714" w:type="dxa"/>
          </w:tcPr>
          <w:p w14:paraId="73F5C7C8" w14:textId="1B4FA7AB" w:rsidR="003D0E33" w:rsidRDefault="000049EC" w:rsidP="00F457B7">
            <w:pPr>
              <w:rPr>
                <w:rFonts w:ascii="標楷體" w:eastAsia="標楷體" w:hAnsi="標楷體"/>
                <w:lang w:eastAsia="zh-TW"/>
              </w:rPr>
            </w:pPr>
            <w:r w:rsidRPr="000049EC">
              <w:rPr>
                <w:rFonts w:ascii="標楷體" w:eastAsia="標楷體" w:hAnsi="標楷體"/>
                <w:noProof/>
              </w:rPr>
              <w:drawing>
                <wp:inline distT="0" distB="0" distL="0" distR="0" wp14:anchorId="586700A1" wp14:editId="2F711660">
                  <wp:extent cx="1697251" cy="3600000"/>
                  <wp:effectExtent l="0" t="0" r="0" b="635"/>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97251" cy="3600000"/>
                          </a:xfrm>
                          <a:prstGeom prst="rect">
                            <a:avLst/>
                          </a:prstGeom>
                        </pic:spPr>
                      </pic:pic>
                    </a:graphicData>
                  </a:graphic>
                </wp:inline>
              </w:drawing>
            </w:r>
            <w:r>
              <w:rPr>
                <w:rFonts w:ascii="標楷體" w:eastAsia="標楷體" w:hAnsi="標楷體" w:hint="eastAsia"/>
                <w:lang w:eastAsia="zh-TW"/>
              </w:rPr>
              <w:t>8</w:t>
            </w:r>
            <w:r>
              <w:rPr>
                <w:rFonts w:ascii="標楷體" w:eastAsia="標楷體" w:hAnsi="標楷體"/>
                <w:lang w:eastAsia="zh-TW"/>
              </w:rPr>
              <w:t>.</w:t>
            </w:r>
            <w:r>
              <w:rPr>
                <w:rFonts w:hint="eastAsia"/>
              </w:rPr>
              <w:t xml:space="preserve"> </w:t>
            </w:r>
            <w:r w:rsidRPr="000049EC">
              <w:rPr>
                <w:rFonts w:ascii="標楷體" w:eastAsia="標楷體" w:hAnsi="標楷體" w:hint="eastAsia"/>
                <w:lang w:eastAsia="zh-TW"/>
              </w:rPr>
              <w:t>陳</w:t>
            </w:r>
            <w:r w:rsidR="00705065">
              <w:rPr>
                <w:rFonts w:ascii="標楷體" w:eastAsia="標楷體" w:hAnsi="標楷體" w:hint="eastAsia"/>
                <w:lang w:eastAsia="zh-TW"/>
              </w:rPr>
              <w:t>00</w:t>
            </w:r>
          </w:p>
        </w:tc>
      </w:tr>
      <w:tr w:rsidR="003D0E33" w14:paraId="429BE902" w14:textId="77777777" w:rsidTr="00F457B7">
        <w:tc>
          <w:tcPr>
            <w:tcW w:w="4715" w:type="dxa"/>
          </w:tcPr>
          <w:p w14:paraId="54641652" w14:textId="698C08CA" w:rsidR="003D0E33" w:rsidRDefault="000049EC" w:rsidP="00F457B7">
            <w:pPr>
              <w:rPr>
                <w:rFonts w:ascii="標楷體" w:eastAsia="標楷體" w:hAnsi="標楷體"/>
                <w:lang w:eastAsia="zh-TW"/>
              </w:rPr>
            </w:pPr>
            <w:r w:rsidRPr="000049EC">
              <w:rPr>
                <w:rFonts w:ascii="標楷體" w:eastAsia="標楷體" w:hAnsi="標楷體"/>
                <w:noProof/>
              </w:rPr>
              <w:lastRenderedPageBreak/>
              <w:drawing>
                <wp:inline distT="0" distB="0" distL="0" distR="0" wp14:anchorId="1CD15119" wp14:editId="50029999">
                  <wp:extent cx="1866443" cy="3600000"/>
                  <wp:effectExtent l="0" t="0" r="635" b="635"/>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66443" cy="3600000"/>
                          </a:xfrm>
                          <a:prstGeom prst="rect">
                            <a:avLst/>
                          </a:prstGeom>
                        </pic:spPr>
                      </pic:pic>
                    </a:graphicData>
                  </a:graphic>
                </wp:inline>
              </w:drawing>
            </w:r>
            <w:r>
              <w:rPr>
                <w:rFonts w:ascii="標楷體" w:eastAsia="標楷體" w:hAnsi="標楷體" w:hint="eastAsia"/>
                <w:lang w:eastAsia="zh-TW"/>
              </w:rPr>
              <w:t>9</w:t>
            </w:r>
            <w:r>
              <w:rPr>
                <w:rFonts w:ascii="標楷體" w:eastAsia="標楷體" w:hAnsi="標楷體"/>
                <w:lang w:eastAsia="zh-TW"/>
              </w:rPr>
              <w:t>.</w:t>
            </w:r>
            <w:r>
              <w:rPr>
                <w:rFonts w:hint="eastAsia"/>
              </w:rPr>
              <w:t xml:space="preserve"> </w:t>
            </w:r>
            <w:r w:rsidRPr="000049EC">
              <w:rPr>
                <w:rFonts w:ascii="標楷體" w:eastAsia="標楷體" w:hAnsi="標楷體" w:hint="eastAsia"/>
                <w:lang w:eastAsia="zh-TW"/>
              </w:rPr>
              <w:t>李</w:t>
            </w:r>
            <w:r w:rsidR="00705065">
              <w:rPr>
                <w:rFonts w:ascii="標楷體" w:eastAsia="標楷體" w:hAnsi="標楷體" w:hint="eastAsia"/>
                <w:lang w:eastAsia="zh-TW"/>
              </w:rPr>
              <w:t>00</w:t>
            </w:r>
          </w:p>
        </w:tc>
        <w:tc>
          <w:tcPr>
            <w:tcW w:w="4714" w:type="dxa"/>
          </w:tcPr>
          <w:p w14:paraId="1EB937BC" w14:textId="11BA8832" w:rsidR="003D0E33" w:rsidRDefault="000049EC" w:rsidP="00F457B7">
            <w:pPr>
              <w:rPr>
                <w:rFonts w:ascii="標楷體" w:eastAsia="標楷體" w:hAnsi="標楷體"/>
                <w:lang w:eastAsia="zh-TW"/>
              </w:rPr>
            </w:pPr>
            <w:r w:rsidRPr="000049EC">
              <w:rPr>
                <w:rFonts w:ascii="標楷體" w:eastAsia="標楷體" w:hAnsi="標楷體"/>
                <w:noProof/>
              </w:rPr>
              <w:drawing>
                <wp:inline distT="0" distB="0" distL="0" distR="0" wp14:anchorId="6638172B" wp14:editId="5D8B884A">
                  <wp:extent cx="1831953" cy="3600000"/>
                  <wp:effectExtent l="0" t="0" r="0" b="635"/>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31953" cy="3600000"/>
                          </a:xfrm>
                          <a:prstGeom prst="rect">
                            <a:avLst/>
                          </a:prstGeom>
                        </pic:spPr>
                      </pic:pic>
                    </a:graphicData>
                  </a:graphic>
                </wp:inline>
              </w:drawing>
            </w:r>
            <w:r>
              <w:rPr>
                <w:rFonts w:ascii="標楷體" w:eastAsia="標楷體" w:hAnsi="標楷體" w:hint="eastAsia"/>
                <w:lang w:eastAsia="zh-TW"/>
              </w:rPr>
              <w:t>1</w:t>
            </w:r>
            <w:r>
              <w:rPr>
                <w:rFonts w:ascii="標楷體" w:eastAsia="標楷體" w:hAnsi="標楷體"/>
                <w:lang w:eastAsia="zh-TW"/>
              </w:rPr>
              <w:t>0.</w:t>
            </w:r>
            <w:r>
              <w:rPr>
                <w:rFonts w:hint="eastAsia"/>
              </w:rPr>
              <w:t xml:space="preserve"> </w:t>
            </w:r>
            <w:r w:rsidRPr="000049EC">
              <w:rPr>
                <w:rFonts w:ascii="標楷體" w:eastAsia="標楷體" w:hAnsi="標楷體" w:hint="eastAsia"/>
                <w:lang w:eastAsia="zh-TW"/>
              </w:rPr>
              <w:t>吳</w:t>
            </w:r>
            <w:r w:rsidR="00705065">
              <w:rPr>
                <w:rFonts w:ascii="標楷體" w:eastAsia="標楷體" w:hAnsi="標楷體" w:hint="eastAsia"/>
                <w:lang w:eastAsia="zh-TW"/>
              </w:rPr>
              <w:t>00</w:t>
            </w:r>
          </w:p>
        </w:tc>
      </w:tr>
      <w:tr w:rsidR="000049EC" w14:paraId="18B6F8C6" w14:textId="77777777" w:rsidTr="00F457B7">
        <w:tc>
          <w:tcPr>
            <w:tcW w:w="4715" w:type="dxa"/>
          </w:tcPr>
          <w:p w14:paraId="5D84FF6A" w14:textId="347ECA09" w:rsidR="000049EC" w:rsidRDefault="000049EC" w:rsidP="00F457B7">
            <w:pPr>
              <w:rPr>
                <w:rFonts w:ascii="標楷體" w:eastAsia="標楷體" w:hAnsi="標楷體"/>
                <w:lang w:eastAsia="zh-TW"/>
              </w:rPr>
            </w:pPr>
            <w:r w:rsidRPr="000049EC">
              <w:rPr>
                <w:rFonts w:ascii="標楷體" w:eastAsia="標楷體" w:hAnsi="標楷體"/>
                <w:noProof/>
              </w:rPr>
              <w:drawing>
                <wp:inline distT="0" distB="0" distL="0" distR="0" wp14:anchorId="79F4FACF" wp14:editId="67B2C4E8">
                  <wp:extent cx="2181861" cy="3456000"/>
                  <wp:effectExtent l="0" t="0" r="889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81861" cy="3456000"/>
                          </a:xfrm>
                          <a:prstGeom prst="rect">
                            <a:avLst/>
                          </a:prstGeom>
                        </pic:spPr>
                      </pic:pic>
                    </a:graphicData>
                  </a:graphic>
                </wp:inline>
              </w:drawing>
            </w:r>
            <w:r>
              <w:rPr>
                <w:rFonts w:ascii="標楷體" w:eastAsia="標楷體" w:hAnsi="標楷體" w:hint="eastAsia"/>
                <w:lang w:eastAsia="zh-TW"/>
              </w:rPr>
              <w:t>1</w:t>
            </w:r>
            <w:r>
              <w:rPr>
                <w:rFonts w:ascii="標楷體" w:eastAsia="標楷體" w:hAnsi="標楷體"/>
                <w:lang w:eastAsia="zh-TW"/>
              </w:rPr>
              <w:t>1.</w:t>
            </w:r>
            <w:r>
              <w:rPr>
                <w:rFonts w:hint="eastAsia"/>
              </w:rPr>
              <w:t xml:space="preserve"> </w:t>
            </w:r>
            <w:r w:rsidRPr="000049EC">
              <w:rPr>
                <w:rFonts w:ascii="標楷體" w:eastAsia="標楷體" w:hAnsi="標楷體" w:hint="eastAsia"/>
                <w:lang w:eastAsia="zh-TW"/>
              </w:rPr>
              <w:t>楊</w:t>
            </w:r>
            <w:r w:rsidR="00705065">
              <w:rPr>
                <w:rFonts w:ascii="標楷體" w:eastAsia="標楷體" w:hAnsi="標楷體" w:hint="eastAsia"/>
                <w:lang w:eastAsia="zh-TW"/>
              </w:rPr>
              <w:t>00</w:t>
            </w:r>
          </w:p>
        </w:tc>
        <w:tc>
          <w:tcPr>
            <w:tcW w:w="4714" w:type="dxa"/>
          </w:tcPr>
          <w:p w14:paraId="524769E9" w14:textId="0EF52612" w:rsidR="000049EC" w:rsidRDefault="000049EC" w:rsidP="00F457B7">
            <w:pPr>
              <w:rPr>
                <w:rFonts w:ascii="標楷體" w:eastAsia="標楷體" w:hAnsi="標楷體"/>
                <w:lang w:eastAsia="zh-TW"/>
              </w:rPr>
            </w:pPr>
            <w:r w:rsidRPr="000049EC">
              <w:rPr>
                <w:rFonts w:ascii="標楷體" w:eastAsia="標楷體" w:hAnsi="標楷體"/>
                <w:noProof/>
              </w:rPr>
              <w:drawing>
                <wp:inline distT="0" distB="0" distL="0" distR="0" wp14:anchorId="25DA9A53" wp14:editId="68114BE1">
                  <wp:extent cx="2125395" cy="3456000"/>
                  <wp:effectExtent l="0" t="0" r="8255"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25395" cy="3456000"/>
                          </a:xfrm>
                          <a:prstGeom prst="rect">
                            <a:avLst/>
                          </a:prstGeom>
                        </pic:spPr>
                      </pic:pic>
                    </a:graphicData>
                  </a:graphic>
                </wp:inline>
              </w:drawing>
            </w:r>
            <w:r>
              <w:rPr>
                <w:rFonts w:ascii="標楷體" w:eastAsia="標楷體" w:hAnsi="標楷體" w:hint="eastAsia"/>
                <w:lang w:eastAsia="zh-TW"/>
              </w:rPr>
              <w:t>1</w:t>
            </w:r>
            <w:r>
              <w:rPr>
                <w:rFonts w:ascii="標楷體" w:eastAsia="標楷體" w:hAnsi="標楷體"/>
                <w:lang w:eastAsia="zh-TW"/>
              </w:rPr>
              <w:t>2.</w:t>
            </w:r>
            <w:r>
              <w:rPr>
                <w:rFonts w:hint="eastAsia"/>
              </w:rPr>
              <w:t xml:space="preserve"> </w:t>
            </w:r>
            <w:r w:rsidRPr="000049EC">
              <w:rPr>
                <w:rFonts w:ascii="標楷體" w:eastAsia="標楷體" w:hAnsi="標楷體" w:hint="eastAsia"/>
                <w:lang w:eastAsia="zh-TW"/>
              </w:rPr>
              <w:t>王</w:t>
            </w:r>
            <w:r w:rsidR="00705065">
              <w:rPr>
                <w:rFonts w:ascii="標楷體" w:eastAsia="標楷體" w:hAnsi="標楷體" w:hint="eastAsia"/>
                <w:lang w:eastAsia="zh-TW"/>
              </w:rPr>
              <w:t>00</w:t>
            </w:r>
          </w:p>
        </w:tc>
      </w:tr>
      <w:tr w:rsidR="000049EC" w14:paraId="620B5085" w14:textId="77777777" w:rsidTr="00F457B7">
        <w:tc>
          <w:tcPr>
            <w:tcW w:w="4715" w:type="dxa"/>
          </w:tcPr>
          <w:p w14:paraId="4EF11D82" w14:textId="358AE634" w:rsidR="000049EC" w:rsidRDefault="000049EC" w:rsidP="00F457B7">
            <w:pPr>
              <w:rPr>
                <w:rFonts w:ascii="標楷體" w:eastAsia="標楷體" w:hAnsi="標楷體"/>
                <w:lang w:eastAsia="zh-TW"/>
              </w:rPr>
            </w:pPr>
            <w:r w:rsidRPr="000049EC">
              <w:rPr>
                <w:rFonts w:ascii="標楷體" w:eastAsia="標楷體" w:hAnsi="標楷體"/>
                <w:noProof/>
              </w:rPr>
              <w:lastRenderedPageBreak/>
              <w:drawing>
                <wp:inline distT="0" distB="0" distL="0" distR="0" wp14:anchorId="3723832D" wp14:editId="146808B8">
                  <wp:extent cx="1835156" cy="3600000"/>
                  <wp:effectExtent l="0" t="0" r="0" b="635"/>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35156" cy="3600000"/>
                          </a:xfrm>
                          <a:prstGeom prst="rect">
                            <a:avLst/>
                          </a:prstGeom>
                        </pic:spPr>
                      </pic:pic>
                    </a:graphicData>
                  </a:graphic>
                </wp:inline>
              </w:drawing>
            </w:r>
            <w:r>
              <w:rPr>
                <w:rFonts w:ascii="標楷體" w:eastAsia="標楷體" w:hAnsi="標楷體" w:hint="eastAsia"/>
                <w:lang w:eastAsia="zh-TW"/>
              </w:rPr>
              <w:t>1</w:t>
            </w:r>
            <w:r>
              <w:rPr>
                <w:rFonts w:ascii="標楷體" w:eastAsia="標楷體" w:hAnsi="標楷體"/>
                <w:lang w:eastAsia="zh-TW"/>
              </w:rPr>
              <w:t>3.</w:t>
            </w:r>
            <w:r>
              <w:rPr>
                <w:rFonts w:hint="eastAsia"/>
              </w:rPr>
              <w:t xml:space="preserve"> </w:t>
            </w:r>
            <w:r w:rsidRPr="000049EC">
              <w:rPr>
                <w:rFonts w:ascii="標楷體" w:eastAsia="標楷體" w:hAnsi="標楷體" w:hint="eastAsia"/>
                <w:lang w:eastAsia="zh-TW"/>
              </w:rPr>
              <w:t>尤</w:t>
            </w:r>
            <w:r w:rsidR="00705065">
              <w:rPr>
                <w:rFonts w:ascii="標楷體" w:eastAsia="標楷體" w:hAnsi="標楷體" w:hint="eastAsia"/>
                <w:lang w:eastAsia="zh-TW"/>
              </w:rPr>
              <w:t>00</w:t>
            </w:r>
          </w:p>
        </w:tc>
        <w:tc>
          <w:tcPr>
            <w:tcW w:w="4714" w:type="dxa"/>
          </w:tcPr>
          <w:p w14:paraId="1305D6BA" w14:textId="248E0520" w:rsidR="000049EC" w:rsidRDefault="000049EC" w:rsidP="00F457B7">
            <w:pPr>
              <w:rPr>
                <w:rFonts w:ascii="標楷體" w:eastAsia="標楷體" w:hAnsi="標楷體"/>
                <w:lang w:eastAsia="zh-TW"/>
              </w:rPr>
            </w:pPr>
            <w:r w:rsidRPr="000049EC">
              <w:rPr>
                <w:rFonts w:ascii="標楷體" w:eastAsia="標楷體" w:hAnsi="標楷體"/>
                <w:noProof/>
              </w:rPr>
              <w:drawing>
                <wp:inline distT="0" distB="0" distL="0" distR="0" wp14:anchorId="5E97642B" wp14:editId="23A554B5">
                  <wp:extent cx="1807031" cy="3600000"/>
                  <wp:effectExtent l="0" t="0" r="3175" b="63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07031" cy="3600000"/>
                          </a:xfrm>
                          <a:prstGeom prst="rect">
                            <a:avLst/>
                          </a:prstGeom>
                        </pic:spPr>
                      </pic:pic>
                    </a:graphicData>
                  </a:graphic>
                </wp:inline>
              </w:drawing>
            </w:r>
            <w:r>
              <w:rPr>
                <w:rFonts w:ascii="標楷體" w:eastAsia="標楷體" w:hAnsi="標楷體" w:hint="eastAsia"/>
                <w:lang w:eastAsia="zh-TW"/>
              </w:rPr>
              <w:t>1</w:t>
            </w:r>
            <w:r>
              <w:rPr>
                <w:rFonts w:ascii="標楷體" w:eastAsia="標楷體" w:hAnsi="標楷體"/>
                <w:lang w:eastAsia="zh-TW"/>
              </w:rPr>
              <w:t>4.</w:t>
            </w:r>
            <w:r>
              <w:rPr>
                <w:rFonts w:hint="eastAsia"/>
              </w:rPr>
              <w:t xml:space="preserve"> </w:t>
            </w:r>
            <w:r w:rsidRPr="000049EC">
              <w:rPr>
                <w:rFonts w:ascii="標楷體" w:eastAsia="標楷體" w:hAnsi="標楷體" w:hint="eastAsia"/>
                <w:lang w:eastAsia="zh-TW"/>
              </w:rPr>
              <w:t>謝</w:t>
            </w:r>
            <w:r w:rsidR="00705065">
              <w:rPr>
                <w:rFonts w:ascii="標楷體" w:eastAsia="標楷體" w:hAnsi="標楷體" w:hint="eastAsia"/>
                <w:lang w:eastAsia="zh-TW"/>
              </w:rPr>
              <w:t>00</w:t>
            </w:r>
          </w:p>
        </w:tc>
      </w:tr>
    </w:tbl>
    <w:p w14:paraId="77E3149A" w14:textId="5BF7F82F" w:rsidR="003D0E33" w:rsidRDefault="003D0E33">
      <w:pPr>
        <w:rPr>
          <w:rFonts w:ascii="標楷體" w:eastAsia="標楷體" w:hAnsi="標楷體"/>
          <w:sz w:val="24"/>
          <w:szCs w:val="24"/>
          <w:lang w:eastAsia="zh-TW"/>
        </w:rPr>
      </w:pPr>
    </w:p>
    <w:p w14:paraId="52F9193C" w14:textId="14F6EF67" w:rsidR="00705065" w:rsidRDefault="00705065">
      <w:pPr>
        <w:rPr>
          <w:rFonts w:ascii="標楷體" w:eastAsia="標楷體" w:hAnsi="標楷體"/>
          <w:sz w:val="24"/>
          <w:szCs w:val="24"/>
          <w:lang w:eastAsia="zh-TW"/>
        </w:rPr>
      </w:pPr>
      <w:r>
        <w:rPr>
          <w:rFonts w:ascii="標楷體" w:eastAsia="標楷體" w:hAnsi="標楷體"/>
          <w:sz w:val="24"/>
          <w:szCs w:val="24"/>
          <w:lang w:eastAsia="zh-TW"/>
        </w:rPr>
        <w:br w:type="page"/>
      </w:r>
    </w:p>
    <w:p w14:paraId="03FDF282" w14:textId="44EEB733" w:rsidR="003D0E33" w:rsidRPr="003D0E33" w:rsidRDefault="003D0E33" w:rsidP="003D0E33">
      <w:pPr>
        <w:rPr>
          <w:rFonts w:ascii="標楷體" w:eastAsia="標楷體" w:hAnsi="標楷體"/>
          <w:b/>
          <w:bCs/>
          <w:color w:val="FF0000"/>
          <w:sz w:val="28"/>
          <w:szCs w:val="28"/>
          <w:lang w:eastAsia="zh-TW"/>
        </w:rPr>
      </w:pPr>
      <w:r w:rsidRPr="003D0E33">
        <w:rPr>
          <w:rFonts w:ascii="標楷體" w:eastAsia="標楷體" w:hAnsi="標楷體"/>
          <w:b/>
          <w:bCs/>
          <w:sz w:val="28"/>
          <w:szCs w:val="28"/>
          <w:lang w:eastAsia="zh-TW"/>
        </w:rPr>
        <w:lastRenderedPageBreak/>
        <w:t>教學省思：從「寫自然科學」看見學生社會情緒學習的起點</w:t>
      </w:r>
    </w:p>
    <w:p w14:paraId="404D084B" w14:textId="77777777" w:rsidR="003D0E33" w:rsidRPr="003D0E33" w:rsidRDefault="003D0E33" w:rsidP="003D0E33">
      <w:pPr>
        <w:ind w:firstLineChars="200" w:firstLine="480"/>
        <w:rPr>
          <w:rFonts w:ascii="標楷體" w:eastAsia="標楷體" w:hAnsi="標楷體"/>
          <w:sz w:val="24"/>
          <w:szCs w:val="24"/>
          <w:lang w:eastAsia="zh-TW"/>
        </w:rPr>
      </w:pPr>
      <w:r w:rsidRPr="003D0E33">
        <w:rPr>
          <w:rFonts w:ascii="標楷體" w:eastAsia="標楷體" w:hAnsi="標楷體"/>
          <w:sz w:val="24"/>
          <w:szCs w:val="24"/>
          <w:lang w:eastAsia="zh-TW"/>
        </w:rPr>
        <w:t>本次以「瓶中信」為媒介的社會情緒學習（SEL）活動，原本期待學生能運用自然科學的學習方法（思考、紀錄、互動、反思），來回顧與覺察自身的校園生活經驗，而非聚焦於自然科學課程本身。因此在教學引導時，教師亦明確提醒學生不需、也不必書寫自然科學相關內容。</w:t>
      </w:r>
    </w:p>
    <w:p w14:paraId="6643FF62" w14:textId="77777777" w:rsidR="003D0E33" w:rsidRPr="003D0E33" w:rsidRDefault="003D0E33" w:rsidP="003D0E33">
      <w:pPr>
        <w:ind w:firstLineChars="200" w:firstLine="480"/>
        <w:rPr>
          <w:rFonts w:ascii="標楷體" w:eastAsia="標楷體" w:hAnsi="標楷體"/>
          <w:sz w:val="24"/>
          <w:szCs w:val="24"/>
          <w:lang w:eastAsia="zh-TW"/>
        </w:rPr>
      </w:pPr>
      <w:r w:rsidRPr="003D0E33">
        <w:rPr>
          <w:rFonts w:ascii="標楷體" w:eastAsia="標楷體" w:hAnsi="標楷體"/>
          <w:sz w:val="24"/>
          <w:szCs w:val="24"/>
          <w:lang w:eastAsia="zh-TW"/>
        </w:rPr>
        <w:t>然而，在實際學生作品中發現，多數學生仍選擇以自然科學學習經驗作為書寫內容。起初，教師曾一度感到困惑，但在重新檢視學生背景、學習結構與教學歷程後，逐漸理解此現象所反映的，其實是學生在社會情緒學習上的重要起點，而非教學失敗。</w:t>
      </w:r>
    </w:p>
    <w:p w14:paraId="59A94025" w14:textId="77777777" w:rsidR="003D0E33" w:rsidRPr="003D0E33" w:rsidRDefault="003D0E33" w:rsidP="003D0E33">
      <w:pPr>
        <w:ind w:firstLineChars="200" w:firstLine="480"/>
        <w:rPr>
          <w:rFonts w:ascii="標楷體" w:eastAsia="標楷體" w:hAnsi="標楷體"/>
          <w:sz w:val="24"/>
          <w:szCs w:val="24"/>
          <w:lang w:eastAsia="zh-TW"/>
        </w:rPr>
      </w:pPr>
      <w:r w:rsidRPr="003D0E33">
        <w:rPr>
          <w:rFonts w:ascii="標楷體" w:eastAsia="標楷體" w:hAnsi="標楷體"/>
          <w:sz w:val="24"/>
          <w:szCs w:val="24"/>
          <w:lang w:eastAsia="zh-TW"/>
        </w:rPr>
        <w:t>塭內國小學生多來自偏鄉背景，長期處於以學科知識與背誦為主的傳統教學情境中，對於「正確答案」與「安全作答方式」已有高度內化。在此學習脈絡下，學生面對一份由自然科教師設計的學習任務，即使明確被告知不需書寫自然科學內容，仍會本能地選擇自己最熟悉、最有把握的學習經驗作為回應。這樣的選擇，反映的不是學生未理解指令，而是他們在尚未建立情緒表達安全感前，所採取的一種自我保護與因應策略。</w:t>
      </w:r>
    </w:p>
    <w:p w14:paraId="4D0EBAB6" w14:textId="77777777" w:rsidR="003D0E33" w:rsidRPr="003D0E33" w:rsidRDefault="003D0E33" w:rsidP="003D0E33">
      <w:pPr>
        <w:ind w:firstLineChars="200" w:firstLine="480"/>
        <w:rPr>
          <w:rFonts w:ascii="標楷體" w:eastAsia="標楷體" w:hAnsi="標楷體"/>
          <w:sz w:val="24"/>
          <w:szCs w:val="24"/>
          <w:lang w:eastAsia="zh-TW"/>
        </w:rPr>
      </w:pPr>
      <w:r w:rsidRPr="003D0E33">
        <w:rPr>
          <w:rFonts w:ascii="標楷體" w:eastAsia="標楷體" w:hAnsi="標楷體"/>
          <w:sz w:val="24"/>
          <w:szCs w:val="24"/>
          <w:lang w:eastAsia="zh-TW"/>
        </w:rPr>
        <w:t>從社會情緒學習的角度來看，學生將「自我成長」與「學科表現」高度連結，顯示其對自我覺察的理解，仍多停留在可被量化、可被肯定的學習成就層面，而較少觸及情緒、關係與內在感受。這樣的現象，正好揭示了 SEL 在此學習場域中的必要性與價值，也讓教師更清楚看見學生目前所處的能力發展階段。</w:t>
      </w:r>
    </w:p>
    <w:p w14:paraId="491DA7D7" w14:textId="77777777" w:rsidR="003D0E33" w:rsidRPr="003D0E33" w:rsidRDefault="003D0E33" w:rsidP="003D0E33">
      <w:pPr>
        <w:ind w:firstLineChars="200" w:firstLine="480"/>
        <w:rPr>
          <w:rFonts w:ascii="標楷體" w:eastAsia="標楷體" w:hAnsi="標楷體"/>
          <w:sz w:val="24"/>
          <w:szCs w:val="24"/>
          <w:lang w:eastAsia="zh-TW"/>
        </w:rPr>
      </w:pPr>
      <w:r w:rsidRPr="003D0E33">
        <w:rPr>
          <w:rFonts w:ascii="標楷體" w:eastAsia="標楷體" w:hAnsi="標楷體"/>
          <w:sz w:val="24"/>
          <w:szCs w:val="24"/>
          <w:lang w:eastAsia="zh-TW"/>
        </w:rPr>
        <w:t>回顧本次教學歷程，雖然學生尚未完全跨越到以生活情境與人際互動為主的書寫內容，但已能在既有熟悉的學科經驗中，嘗試進行反思、紀錄與自我描述，這本身即是社會情緒學習的前導歷程。學生並未逃避書寫，而是選擇站在自己最有安全感的位置回應學習任務，顯示教師在課堂中已建立基本的信任氛圍。</w:t>
      </w:r>
    </w:p>
    <w:p w14:paraId="11BCC723" w14:textId="77777777" w:rsidR="003D0E33" w:rsidRPr="003D0E33" w:rsidRDefault="003D0E33" w:rsidP="003D0E33">
      <w:pPr>
        <w:ind w:firstLineChars="200" w:firstLine="480"/>
        <w:rPr>
          <w:rFonts w:ascii="標楷體" w:eastAsia="標楷體" w:hAnsi="標楷體"/>
          <w:sz w:val="24"/>
          <w:szCs w:val="24"/>
          <w:lang w:eastAsia="zh-TW"/>
        </w:rPr>
      </w:pPr>
      <w:r w:rsidRPr="003D0E33">
        <w:rPr>
          <w:rFonts w:ascii="標楷體" w:eastAsia="標楷體" w:hAnsi="標楷體"/>
          <w:sz w:val="24"/>
          <w:szCs w:val="24"/>
          <w:lang w:eastAsia="zh-TW"/>
        </w:rPr>
        <w:t>此次經驗也提醒教師，當學生首次接觸素養導向與情緒覺察類型的學習活動時，僅以口頭提醒「不需書寫某一學科內容」仍不足以協助學生完成認知轉換。未來在課程設計上，將更明確提供生活情境的具體範例，並透過示範、共同討論與逐步引導，協助學生從學科反思，逐漸轉移到情緒與人際層面的覺察。</w:t>
      </w:r>
    </w:p>
    <w:p w14:paraId="12305000" w14:textId="77777777" w:rsidR="003D0E33" w:rsidRPr="003D0E33" w:rsidRDefault="003D0E33" w:rsidP="003D0E33">
      <w:pPr>
        <w:ind w:firstLineChars="200" w:firstLine="480"/>
        <w:rPr>
          <w:rFonts w:ascii="標楷體" w:eastAsia="標楷體" w:hAnsi="標楷體"/>
          <w:sz w:val="24"/>
          <w:szCs w:val="24"/>
          <w:lang w:eastAsia="zh-TW"/>
        </w:rPr>
      </w:pPr>
      <w:r w:rsidRPr="003D0E33">
        <w:rPr>
          <w:rFonts w:ascii="標楷體" w:eastAsia="標楷體" w:hAnsi="標楷體"/>
          <w:sz w:val="24"/>
          <w:szCs w:val="24"/>
          <w:lang w:eastAsia="zh-TW"/>
        </w:rPr>
        <w:t>整體而言，本次「瓶中信」活動不僅讓教師看見學生當下的書寫樣態，更成為理解學生學習文化與心理安全感的重要窗口。社會情緒學習並非一蹴可幾，而是需要在信任、熟悉與反覆實踐中逐步累積。這次學生大量書寫自然科學經驗，正是他們站在舒適圈邊緣、準備邁向更深層自我探索的起點。</w:t>
      </w:r>
    </w:p>
    <w:p w14:paraId="669A3D45" w14:textId="77777777" w:rsidR="003D0E33" w:rsidRPr="003D0E33" w:rsidRDefault="003D0E33">
      <w:pPr>
        <w:rPr>
          <w:rFonts w:ascii="標楷體" w:eastAsia="標楷體" w:hAnsi="標楷體"/>
          <w:sz w:val="24"/>
          <w:szCs w:val="24"/>
          <w:lang w:eastAsia="zh-TW"/>
        </w:rPr>
      </w:pPr>
    </w:p>
    <w:sectPr w:rsidR="003D0E33" w:rsidRPr="003D0E33" w:rsidSect="00122D7D">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50EEC" w14:textId="77777777" w:rsidR="0089737E" w:rsidRDefault="0089737E" w:rsidP="00022354">
      <w:pPr>
        <w:spacing w:after="0" w:line="240" w:lineRule="auto"/>
      </w:pPr>
      <w:r>
        <w:separator/>
      </w:r>
    </w:p>
  </w:endnote>
  <w:endnote w:type="continuationSeparator" w:id="0">
    <w:p w14:paraId="17ECB0CD" w14:textId="77777777" w:rsidR="0089737E" w:rsidRDefault="0089737E" w:rsidP="00022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FF166" w14:textId="77777777" w:rsidR="0089737E" w:rsidRDefault="0089737E" w:rsidP="00022354">
      <w:pPr>
        <w:spacing w:after="0" w:line="240" w:lineRule="auto"/>
      </w:pPr>
      <w:r>
        <w:separator/>
      </w:r>
    </w:p>
  </w:footnote>
  <w:footnote w:type="continuationSeparator" w:id="0">
    <w:p w14:paraId="55F42D42" w14:textId="77777777" w:rsidR="0089737E" w:rsidRDefault="0089737E" w:rsidP="00022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458917">
    <w:abstractNumId w:val="8"/>
  </w:num>
  <w:num w:numId="2" w16cid:durableId="1342389817">
    <w:abstractNumId w:val="6"/>
  </w:num>
  <w:num w:numId="3" w16cid:durableId="310865625">
    <w:abstractNumId w:val="5"/>
  </w:num>
  <w:num w:numId="4" w16cid:durableId="1060440640">
    <w:abstractNumId w:val="4"/>
  </w:num>
  <w:num w:numId="5" w16cid:durableId="2094282303">
    <w:abstractNumId w:val="7"/>
  </w:num>
  <w:num w:numId="6" w16cid:durableId="1689060190">
    <w:abstractNumId w:val="3"/>
  </w:num>
  <w:num w:numId="7" w16cid:durableId="1396779952">
    <w:abstractNumId w:val="2"/>
  </w:num>
  <w:num w:numId="8" w16cid:durableId="1894341073">
    <w:abstractNumId w:val="1"/>
  </w:num>
  <w:num w:numId="9" w16cid:durableId="146284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9EC"/>
    <w:rsid w:val="00022354"/>
    <w:rsid w:val="00034616"/>
    <w:rsid w:val="0006063C"/>
    <w:rsid w:val="00091849"/>
    <w:rsid w:val="00094672"/>
    <w:rsid w:val="000C7573"/>
    <w:rsid w:val="000E3BF2"/>
    <w:rsid w:val="000F7B16"/>
    <w:rsid w:val="00120898"/>
    <w:rsid w:val="00122D7D"/>
    <w:rsid w:val="0015074B"/>
    <w:rsid w:val="0016071A"/>
    <w:rsid w:val="0019047D"/>
    <w:rsid w:val="00191C43"/>
    <w:rsid w:val="00251FA2"/>
    <w:rsid w:val="00274175"/>
    <w:rsid w:val="0029639D"/>
    <w:rsid w:val="002A522C"/>
    <w:rsid w:val="00326F90"/>
    <w:rsid w:val="00365301"/>
    <w:rsid w:val="003C173D"/>
    <w:rsid w:val="003C6052"/>
    <w:rsid w:val="003D0E33"/>
    <w:rsid w:val="00470CE0"/>
    <w:rsid w:val="004862B3"/>
    <w:rsid w:val="004914B3"/>
    <w:rsid w:val="004D063C"/>
    <w:rsid w:val="004E62B1"/>
    <w:rsid w:val="0055024F"/>
    <w:rsid w:val="00562239"/>
    <w:rsid w:val="005C3501"/>
    <w:rsid w:val="00603107"/>
    <w:rsid w:val="00705065"/>
    <w:rsid w:val="0071201B"/>
    <w:rsid w:val="007229C9"/>
    <w:rsid w:val="00737BC8"/>
    <w:rsid w:val="00737FD6"/>
    <w:rsid w:val="007C4703"/>
    <w:rsid w:val="00876478"/>
    <w:rsid w:val="0089737E"/>
    <w:rsid w:val="008C1040"/>
    <w:rsid w:val="008E6C33"/>
    <w:rsid w:val="009008EC"/>
    <w:rsid w:val="00983CB5"/>
    <w:rsid w:val="009953D8"/>
    <w:rsid w:val="00AA1D8D"/>
    <w:rsid w:val="00AF54CE"/>
    <w:rsid w:val="00B16E48"/>
    <w:rsid w:val="00B25385"/>
    <w:rsid w:val="00B47730"/>
    <w:rsid w:val="00B96039"/>
    <w:rsid w:val="00BC17D7"/>
    <w:rsid w:val="00C06B10"/>
    <w:rsid w:val="00C14116"/>
    <w:rsid w:val="00CB0664"/>
    <w:rsid w:val="00CC6114"/>
    <w:rsid w:val="00CF2BE2"/>
    <w:rsid w:val="00D36DEE"/>
    <w:rsid w:val="00D52774"/>
    <w:rsid w:val="00DB646F"/>
    <w:rsid w:val="00DF11EB"/>
    <w:rsid w:val="00E37DBF"/>
    <w:rsid w:val="00E467AB"/>
    <w:rsid w:val="00F524B8"/>
    <w:rsid w:val="00F84B12"/>
    <w:rsid w:val="00FC693F"/>
    <w:rsid w:val="00FD4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6343B5"/>
  <w14:defaultImageDpi w14:val="300"/>
  <w15:docId w15:val="{815B429B-70DE-4DA8-A9F5-0E865A51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Balloon Text"/>
    <w:basedOn w:val="a1"/>
    <w:link w:val="affb"/>
    <w:uiPriority w:val="99"/>
    <w:semiHidden/>
    <w:unhideWhenUsed/>
    <w:rsid w:val="00091849"/>
    <w:pPr>
      <w:spacing w:after="0" w:line="240" w:lineRule="auto"/>
    </w:pPr>
    <w:rPr>
      <w:rFonts w:asciiTheme="majorHAnsi" w:eastAsiaTheme="majorEastAsia" w:hAnsiTheme="majorHAnsi" w:cstheme="majorBidi"/>
      <w:sz w:val="18"/>
      <w:szCs w:val="18"/>
    </w:rPr>
  </w:style>
  <w:style w:type="character" w:customStyle="1" w:styleId="affb">
    <w:name w:val="註解方塊文字 字元"/>
    <w:basedOn w:val="a2"/>
    <w:link w:val="affa"/>
    <w:uiPriority w:val="99"/>
    <w:semiHidden/>
    <w:rsid w:val="0009184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648041">
      <w:bodyDiv w:val="1"/>
      <w:marLeft w:val="0"/>
      <w:marRight w:val="0"/>
      <w:marTop w:val="0"/>
      <w:marBottom w:val="0"/>
      <w:divBdr>
        <w:top w:val="none" w:sz="0" w:space="0" w:color="auto"/>
        <w:left w:val="none" w:sz="0" w:space="0" w:color="auto"/>
        <w:bottom w:val="none" w:sz="0" w:space="0" w:color="auto"/>
        <w:right w:val="none" w:sz="0" w:space="0" w:color="auto"/>
      </w:divBdr>
    </w:div>
    <w:div w:id="1799376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91143-1855-468D-9C41-D4E1D05A4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18</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顏雪如</cp:lastModifiedBy>
  <cp:revision>3</cp:revision>
  <dcterms:created xsi:type="dcterms:W3CDTF">2026-01-15T06:49:00Z</dcterms:created>
  <dcterms:modified xsi:type="dcterms:W3CDTF">2026-08-26T12:14:00Z</dcterms:modified>
</cp:coreProperties>
</file>