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E29" w:rsidRPr="00577C7E" w:rsidRDefault="00981E29" w:rsidP="00981E29">
      <w:pPr>
        <w:snapToGrid w:val="0"/>
        <w:spacing w:line="500" w:lineRule="atLeast"/>
        <w:jc w:val="both"/>
        <w:rPr>
          <w:rFonts w:eastAsia="標楷體"/>
          <w:b/>
          <w:spacing w:val="10"/>
          <w:sz w:val="40"/>
          <w:bdr w:val="single" w:sz="4" w:space="0" w:color="auto"/>
          <w:shd w:val="pct15" w:color="auto" w:fill="FFFFFF"/>
        </w:rPr>
      </w:pPr>
      <w:r w:rsidRPr="00577C7E">
        <w:rPr>
          <w:rFonts w:eastAsia="標楷體" w:hint="eastAsia"/>
          <w:b/>
          <w:spacing w:val="10"/>
          <w:sz w:val="40"/>
          <w:bdr w:val="single" w:sz="4" w:space="0" w:color="auto"/>
          <w:shd w:val="pct15" w:color="auto" w:fill="FFFFFF"/>
        </w:rPr>
        <w:t>附件一：作品封面</w:t>
      </w:r>
    </w:p>
    <w:p w:rsidR="00981E29" w:rsidRPr="00577C7E" w:rsidRDefault="00981E29" w:rsidP="00981E29">
      <w:pPr>
        <w:snapToGrid w:val="0"/>
        <w:spacing w:line="500" w:lineRule="atLeast"/>
        <w:jc w:val="both"/>
        <w:rPr>
          <w:rFonts w:eastAsia="標楷體"/>
          <w:b/>
          <w:spacing w:val="10"/>
          <w:sz w:val="40"/>
          <w:bdr w:val="single" w:sz="4" w:space="0" w:color="auto"/>
          <w:shd w:val="pct15" w:color="auto" w:fill="FFFFFF"/>
        </w:rPr>
      </w:pPr>
    </w:p>
    <w:p w:rsidR="00981E29" w:rsidRPr="00577C7E" w:rsidRDefault="00981E29" w:rsidP="00981E29">
      <w:pPr>
        <w:spacing w:line="800" w:lineRule="exact"/>
        <w:jc w:val="center"/>
        <w:rPr>
          <w:rFonts w:eastAsia="標楷體"/>
          <w:b/>
          <w:sz w:val="52"/>
          <w:szCs w:val="52"/>
        </w:rPr>
      </w:pPr>
      <w:r w:rsidRPr="00577C7E">
        <w:rPr>
          <w:rFonts w:eastAsia="標楷體" w:hint="eastAsia"/>
          <w:b/>
          <w:sz w:val="52"/>
          <w:szCs w:val="52"/>
        </w:rPr>
        <w:t>臺南市</w:t>
      </w:r>
      <w:r w:rsidRPr="00577C7E">
        <w:rPr>
          <w:rFonts w:eastAsia="標楷體" w:hint="eastAsia"/>
          <w:b/>
          <w:sz w:val="52"/>
          <w:szCs w:val="52"/>
        </w:rPr>
        <w:t>105</w:t>
      </w:r>
      <w:r w:rsidRPr="00577C7E">
        <w:rPr>
          <w:rFonts w:eastAsia="標楷體" w:hint="eastAsia"/>
          <w:b/>
          <w:sz w:val="52"/>
          <w:szCs w:val="52"/>
        </w:rPr>
        <w:t>年度特殊教育教材教具製作比賽</w:t>
      </w:r>
    </w:p>
    <w:p w:rsidR="00981E29" w:rsidRPr="00577C7E" w:rsidRDefault="00981E29" w:rsidP="00981E29">
      <w:pPr>
        <w:spacing w:line="800" w:lineRule="exact"/>
        <w:rPr>
          <w:rFonts w:eastAsia="標楷體"/>
          <w:sz w:val="20"/>
          <w:szCs w:val="20"/>
        </w:rPr>
      </w:pPr>
    </w:p>
    <w:p w:rsidR="00981E29" w:rsidRPr="00577C7E" w:rsidRDefault="00981E29" w:rsidP="00981E29">
      <w:pPr>
        <w:spacing w:line="800" w:lineRule="exact"/>
        <w:rPr>
          <w:rFonts w:eastAsia="標楷體"/>
          <w:sz w:val="56"/>
        </w:rPr>
      </w:pPr>
      <w:r w:rsidRPr="00577C7E">
        <w:rPr>
          <w:rFonts w:eastAsia="標楷體" w:hint="eastAsia"/>
          <w:sz w:val="56"/>
        </w:rPr>
        <w:t>組　　別：</w:t>
      </w:r>
      <w:r w:rsidR="00F66C56" w:rsidRPr="00577C7E">
        <w:rPr>
          <w:rFonts w:eastAsia="標楷體" w:hint="eastAsia"/>
          <w:sz w:val="56"/>
        </w:rPr>
        <w:t>自製教具輔具組</w:t>
      </w:r>
    </w:p>
    <w:p w:rsidR="00981E29" w:rsidRPr="00577C7E" w:rsidRDefault="00981E29" w:rsidP="00981E29">
      <w:pPr>
        <w:spacing w:line="800" w:lineRule="exact"/>
        <w:rPr>
          <w:rFonts w:eastAsia="標楷體"/>
          <w:sz w:val="56"/>
        </w:rPr>
      </w:pPr>
      <w:r w:rsidRPr="00577C7E">
        <w:rPr>
          <w:rFonts w:eastAsia="標楷體" w:hint="eastAsia"/>
          <w:sz w:val="56"/>
        </w:rPr>
        <w:t xml:space="preserve">　　　　　　　　</w:t>
      </w:r>
    </w:p>
    <w:p w:rsidR="00981E29" w:rsidRPr="00577C7E" w:rsidRDefault="00981E29" w:rsidP="00981E29">
      <w:pPr>
        <w:spacing w:line="800" w:lineRule="exact"/>
        <w:rPr>
          <w:rFonts w:eastAsia="標楷體"/>
          <w:sz w:val="56"/>
        </w:rPr>
      </w:pPr>
      <w:r w:rsidRPr="00577C7E">
        <w:rPr>
          <w:rFonts w:eastAsia="標楷體" w:hint="eastAsia"/>
          <w:sz w:val="56"/>
        </w:rPr>
        <w:t>作品名稱：</w:t>
      </w:r>
      <w:bookmarkStart w:id="0" w:name="_GoBack"/>
      <w:r w:rsidRPr="00577C7E">
        <w:rPr>
          <w:rFonts w:eastAsia="標楷體" w:hint="eastAsia"/>
          <w:sz w:val="56"/>
        </w:rPr>
        <w:t>字</w:t>
      </w:r>
      <w:r w:rsidR="00804008" w:rsidRPr="00577C7E">
        <w:rPr>
          <w:rFonts w:eastAsia="標楷體" w:hint="eastAsia"/>
          <w:sz w:val="56"/>
        </w:rPr>
        <w:t>族</w:t>
      </w:r>
      <w:r w:rsidRPr="00577C7E">
        <w:rPr>
          <w:rFonts w:eastAsia="標楷體" w:hint="eastAsia"/>
          <w:sz w:val="56"/>
        </w:rPr>
        <w:t>拉密</w:t>
      </w:r>
      <w:bookmarkEnd w:id="0"/>
    </w:p>
    <w:p w:rsidR="00981E29" w:rsidRPr="00577C7E" w:rsidRDefault="00981E29" w:rsidP="00981E29">
      <w:pPr>
        <w:spacing w:line="800" w:lineRule="exact"/>
        <w:rPr>
          <w:rFonts w:eastAsia="標楷體"/>
          <w:sz w:val="56"/>
        </w:rPr>
      </w:pPr>
    </w:p>
    <w:p w:rsidR="00981E29" w:rsidRPr="00577C7E" w:rsidRDefault="00981E29" w:rsidP="00981E29">
      <w:pPr>
        <w:spacing w:line="800" w:lineRule="exact"/>
        <w:rPr>
          <w:rFonts w:eastAsia="標楷體"/>
          <w:sz w:val="56"/>
        </w:rPr>
      </w:pPr>
      <w:r w:rsidRPr="00577C7E">
        <w:rPr>
          <w:rFonts w:eastAsia="標楷體" w:hint="eastAsia"/>
          <w:sz w:val="56"/>
        </w:rPr>
        <w:t>製作單位：新民國小資源班</w:t>
      </w:r>
    </w:p>
    <w:p w:rsidR="00981E29" w:rsidRPr="00577C7E" w:rsidRDefault="00981E29" w:rsidP="00981E29">
      <w:pPr>
        <w:spacing w:line="800" w:lineRule="exact"/>
        <w:rPr>
          <w:rFonts w:eastAsia="標楷體"/>
          <w:sz w:val="56"/>
        </w:rPr>
      </w:pPr>
    </w:p>
    <w:p w:rsidR="00981E29" w:rsidRPr="00577C7E" w:rsidRDefault="00981E29" w:rsidP="00981E29">
      <w:pPr>
        <w:spacing w:line="800" w:lineRule="exact"/>
        <w:ind w:left="90"/>
        <w:rPr>
          <w:rFonts w:eastAsia="標楷體"/>
          <w:sz w:val="56"/>
        </w:rPr>
      </w:pPr>
      <w:r w:rsidRPr="00577C7E">
        <w:rPr>
          <w:rFonts w:eastAsia="標楷體" w:hint="eastAsia"/>
          <w:sz w:val="56"/>
        </w:rPr>
        <w:t>作　　者：王秋怡、潘香蓉</w:t>
      </w:r>
    </w:p>
    <w:p w:rsidR="00981E29" w:rsidRPr="00577C7E" w:rsidRDefault="00981E29" w:rsidP="00981E29">
      <w:pPr>
        <w:tabs>
          <w:tab w:val="left" w:pos="874"/>
        </w:tabs>
      </w:pPr>
    </w:p>
    <w:p w:rsidR="00981E29" w:rsidRPr="00577C7E" w:rsidRDefault="00981E29" w:rsidP="00981E29">
      <w:pPr>
        <w:tabs>
          <w:tab w:val="left" w:pos="874"/>
        </w:tabs>
      </w:pPr>
    </w:p>
    <w:p w:rsidR="00981E29" w:rsidRPr="00577C7E" w:rsidRDefault="00981E29" w:rsidP="00981E29">
      <w:pPr>
        <w:tabs>
          <w:tab w:val="left" w:pos="874"/>
        </w:tabs>
      </w:pPr>
    </w:p>
    <w:p w:rsidR="00981E29" w:rsidRPr="00577C7E" w:rsidRDefault="00981E29" w:rsidP="00981E29">
      <w:pPr>
        <w:tabs>
          <w:tab w:val="left" w:pos="874"/>
        </w:tabs>
      </w:pPr>
    </w:p>
    <w:p w:rsidR="00981E29" w:rsidRPr="00577C7E" w:rsidRDefault="00981E29" w:rsidP="00981E29">
      <w:pPr>
        <w:tabs>
          <w:tab w:val="left" w:pos="874"/>
        </w:tabs>
      </w:pPr>
    </w:p>
    <w:p w:rsidR="00981E29" w:rsidRPr="00577C7E" w:rsidRDefault="00981E29" w:rsidP="00981E29">
      <w:pPr>
        <w:tabs>
          <w:tab w:val="left" w:pos="874"/>
        </w:tabs>
      </w:pPr>
    </w:p>
    <w:p w:rsidR="00981E29" w:rsidRPr="00577C7E" w:rsidRDefault="00981E29" w:rsidP="00981E29">
      <w:pPr>
        <w:tabs>
          <w:tab w:val="left" w:pos="874"/>
        </w:tabs>
      </w:pPr>
    </w:p>
    <w:p w:rsidR="00981E29" w:rsidRPr="00577C7E" w:rsidRDefault="00981E29" w:rsidP="00981E29">
      <w:pPr>
        <w:tabs>
          <w:tab w:val="left" w:pos="874"/>
        </w:tabs>
      </w:pPr>
    </w:p>
    <w:p w:rsidR="00981E29" w:rsidRPr="00577C7E" w:rsidRDefault="00981E29" w:rsidP="00981E29">
      <w:pPr>
        <w:tabs>
          <w:tab w:val="left" w:pos="874"/>
        </w:tabs>
      </w:pPr>
    </w:p>
    <w:p w:rsidR="00981E29" w:rsidRPr="00577C7E" w:rsidRDefault="00981E29" w:rsidP="00981E29">
      <w:pPr>
        <w:tabs>
          <w:tab w:val="left" w:pos="874"/>
        </w:tabs>
      </w:pPr>
    </w:p>
    <w:p w:rsidR="00981E29" w:rsidRPr="00577C7E" w:rsidRDefault="00981E29" w:rsidP="00981E29">
      <w:pPr>
        <w:tabs>
          <w:tab w:val="left" w:pos="874"/>
        </w:tabs>
      </w:pPr>
    </w:p>
    <w:p w:rsidR="00981E29" w:rsidRPr="00577C7E" w:rsidRDefault="00981E29" w:rsidP="00981E29">
      <w:pPr>
        <w:tabs>
          <w:tab w:val="left" w:pos="874"/>
        </w:tabs>
        <w:sectPr w:rsidR="00981E29" w:rsidRPr="00577C7E" w:rsidSect="004A5AA3">
          <w:footerReference w:type="even" r:id="rId8"/>
          <w:footerReference w:type="default" r:id="rId9"/>
          <w:pgSz w:w="11906" w:h="16838"/>
          <w:pgMar w:top="720" w:right="567" w:bottom="720" w:left="720" w:header="851" w:footer="992" w:gutter="0"/>
          <w:cols w:space="425"/>
          <w:docGrid w:type="linesAndChars" w:linePitch="360"/>
        </w:sectPr>
      </w:pPr>
    </w:p>
    <w:p w:rsidR="00981E29" w:rsidRPr="00577C7E" w:rsidRDefault="00981E29" w:rsidP="00981E29">
      <w:pPr>
        <w:tabs>
          <w:tab w:val="left" w:pos="874"/>
        </w:tabs>
        <w:rPr>
          <w:rFonts w:eastAsia="標楷體"/>
          <w:b/>
          <w:spacing w:val="10"/>
          <w:sz w:val="40"/>
          <w:bdr w:val="single" w:sz="4" w:space="0" w:color="auto"/>
          <w:shd w:val="pct15" w:color="auto" w:fill="FFFFFF"/>
        </w:rPr>
      </w:pPr>
      <w:r w:rsidRPr="00577C7E">
        <w:rPr>
          <w:rFonts w:eastAsia="標楷體" w:hint="eastAsia"/>
          <w:b/>
          <w:spacing w:val="10"/>
          <w:sz w:val="40"/>
          <w:bdr w:val="single" w:sz="4" w:space="0" w:color="auto"/>
          <w:shd w:val="pct15" w:color="auto" w:fill="FFFFFF"/>
        </w:rPr>
        <w:lastRenderedPageBreak/>
        <w:t>附件二：作品說明書</w:t>
      </w:r>
    </w:p>
    <w:p w:rsidR="00981E29" w:rsidRPr="00577C7E" w:rsidRDefault="00981E29" w:rsidP="00981E29">
      <w:pPr>
        <w:spacing w:line="800" w:lineRule="exact"/>
        <w:jc w:val="center"/>
        <w:rPr>
          <w:rFonts w:eastAsia="標楷體"/>
          <w:b/>
          <w:spacing w:val="10"/>
          <w:sz w:val="40"/>
          <w:szCs w:val="40"/>
        </w:rPr>
      </w:pPr>
      <w:r w:rsidRPr="00577C7E">
        <w:rPr>
          <w:rFonts w:eastAsia="標楷體" w:hint="eastAsia"/>
          <w:b/>
          <w:spacing w:val="10"/>
          <w:sz w:val="40"/>
          <w:szCs w:val="40"/>
        </w:rPr>
        <w:t>臺南市</w:t>
      </w:r>
      <w:r w:rsidRPr="00577C7E">
        <w:rPr>
          <w:rFonts w:eastAsia="標楷體" w:hint="eastAsia"/>
          <w:b/>
          <w:spacing w:val="10"/>
          <w:sz w:val="40"/>
          <w:szCs w:val="40"/>
        </w:rPr>
        <w:t>105</w:t>
      </w:r>
      <w:r w:rsidRPr="00577C7E">
        <w:rPr>
          <w:rFonts w:eastAsia="標楷體" w:hint="eastAsia"/>
          <w:b/>
          <w:spacing w:val="10"/>
          <w:sz w:val="40"/>
          <w:szCs w:val="40"/>
        </w:rPr>
        <w:t>年度特殊教育教材教具製作比賽</w:t>
      </w:r>
      <w:r w:rsidRPr="00577C7E">
        <w:rPr>
          <w:rFonts w:eastAsia="標楷體" w:hint="eastAsia"/>
          <w:b/>
          <w:spacing w:val="10"/>
          <w:sz w:val="40"/>
          <w:szCs w:val="40"/>
        </w:rPr>
        <w:t>-</w:t>
      </w:r>
      <w:r w:rsidRPr="00577C7E">
        <w:rPr>
          <w:rFonts w:eastAsia="標楷體" w:hint="eastAsia"/>
          <w:b/>
          <w:spacing w:val="10"/>
          <w:sz w:val="40"/>
          <w:szCs w:val="40"/>
        </w:rPr>
        <w:t>作品說明書</w:t>
      </w:r>
    </w:p>
    <w:p w:rsidR="00981E29" w:rsidRPr="00577C7E" w:rsidRDefault="00981E29" w:rsidP="00981E29">
      <w:pPr>
        <w:spacing w:line="800" w:lineRule="exact"/>
        <w:rPr>
          <w:rFonts w:eastAsia="標楷體"/>
          <w:b/>
          <w:sz w:val="28"/>
        </w:rPr>
      </w:pPr>
      <w:r w:rsidRPr="00577C7E">
        <w:rPr>
          <w:rFonts w:eastAsia="標楷體" w:hint="eastAsia"/>
          <w:b/>
          <w:sz w:val="28"/>
        </w:rPr>
        <w:t>一、作品名稱：字</w:t>
      </w:r>
      <w:r w:rsidR="00804008" w:rsidRPr="00577C7E">
        <w:rPr>
          <w:rFonts w:eastAsia="標楷體" w:hint="eastAsia"/>
          <w:b/>
          <w:sz w:val="28"/>
        </w:rPr>
        <w:t>族</w:t>
      </w:r>
      <w:r w:rsidRPr="00577C7E">
        <w:rPr>
          <w:rFonts w:eastAsia="標楷體" w:hint="eastAsia"/>
          <w:b/>
          <w:sz w:val="28"/>
        </w:rPr>
        <w:t>拉密</w:t>
      </w:r>
    </w:p>
    <w:p w:rsidR="00981E29" w:rsidRPr="00577C7E" w:rsidRDefault="00981E29" w:rsidP="00981E29">
      <w:pPr>
        <w:spacing w:line="800" w:lineRule="exact"/>
        <w:rPr>
          <w:rFonts w:eastAsia="標楷體"/>
          <w:b/>
          <w:sz w:val="28"/>
        </w:rPr>
      </w:pPr>
      <w:r w:rsidRPr="00577C7E">
        <w:rPr>
          <w:rFonts w:eastAsia="標楷體" w:hint="eastAsia"/>
          <w:b/>
          <w:sz w:val="28"/>
        </w:rPr>
        <w:t>二、製作單位：新民國小資源班</w:t>
      </w:r>
    </w:p>
    <w:p w:rsidR="00981E29" w:rsidRPr="00577C7E" w:rsidRDefault="00981E29" w:rsidP="00981E29">
      <w:pPr>
        <w:spacing w:line="800" w:lineRule="exact"/>
        <w:rPr>
          <w:rFonts w:eastAsia="標楷體"/>
          <w:b/>
          <w:sz w:val="28"/>
        </w:rPr>
      </w:pPr>
      <w:r w:rsidRPr="00577C7E">
        <w:rPr>
          <w:rFonts w:eastAsia="標楷體" w:hint="eastAsia"/>
          <w:b/>
          <w:sz w:val="28"/>
        </w:rPr>
        <w:t>三、作　　者：王秋怡、潘香蓉</w:t>
      </w:r>
    </w:p>
    <w:p w:rsidR="00981E29" w:rsidRPr="00577C7E" w:rsidRDefault="00981E29" w:rsidP="00981E29">
      <w:pPr>
        <w:spacing w:line="800" w:lineRule="exact"/>
        <w:rPr>
          <w:rFonts w:eastAsia="標楷體"/>
          <w:b/>
          <w:sz w:val="28"/>
        </w:rPr>
      </w:pPr>
      <w:r w:rsidRPr="00577C7E">
        <w:rPr>
          <w:rFonts w:eastAsia="標楷體" w:hint="eastAsia"/>
          <w:b/>
          <w:sz w:val="28"/>
        </w:rPr>
        <w:t>四、適用領域：語文領域、特殊需求領域</w:t>
      </w:r>
      <w:r w:rsidRPr="00577C7E">
        <w:rPr>
          <w:rFonts w:eastAsia="標楷體" w:hint="eastAsia"/>
          <w:b/>
          <w:sz w:val="28"/>
        </w:rPr>
        <w:t>(</w:t>
      </w:r>
      <w:r w:rsidRPr="00577C7E">
        <w:rPr>
          <w:rFonts w:eastAsia="標楷體" w:hint="eastAsia"/>
          <w:b/>
          <w:sz w:val="28"/>
        </w:rPr>
        <w:t>學習策略與社會技巧</w:t>
      </w:r>
      <w:r w:rsidRPr="00577C7E">
        <w:rPr>
          <w:rFonts w:eastAsia="標楷體" w:hint="eastAsia"/>
          <w:b/>
          <w:sz w:val="28"/>
        </w:rPr>
        <w:t>)</w:t>
      </w:r>
    </w:p>
    <w:p w:rsidR="00981E29" w:rsidRPr="00577C7E" w:rsidRDefault="00981E29" w:rsidP="00981E29">
      <w:pPr>
        <w:spacing w:line="800" w:lineRule="exact"/>
        <w:rPr>
          <w:rFonts w:eastAsia="標楷體"/>
          <w:b/>
          <w:sz w:val="28"/>
        </w:rPr>
      </w:pPr>
      <w:r w:rsidRPr="00577C7E">
        <w:rPr>
          <w:rFonts w:eastAsia="標楷體" w:hint="eastAsia"/>
          <w:b/>
          <w:sz w:val="28"/>
        </w:rPr>
        <w:t>五、適用對象：</w:t>
      </w:r>
      <w:r w:rsidR="008F1484" w:rsidRPr="00577C7E">
        <w:rPr>
          <w:rFonts w:eastAsia="標楷體" w:hint="eastAsia"/>
          <w:b/>
          <w:sz w:val="28"/>
        </w:rPr>
        <w:t>輕度</w:t>
      </w:r>
      <w:r w:rsidRPr="00577C7E">
        <w:rPr>
          <w:rFonts w:eastAsia="標楷體" w:hint="eastAsia"/>
          <w:b/>
          <w:sz w:val="28"/>
        </w:rPr>
        <w:t>智能障礙、學習障礙</w:t>
      </w:r>
      <w:r w:rsidR="008F1484" w:rsidRPr="00577C7E">
        <w:rPr>
          <w:rFonts w:eastAsia="標楷體" w:hint="eastAsia"/>
          <w:b/>
          <w:sz w:val="28"/>
        </w:rPr>
        <w:t>及一般學生</w:t>
      </w:r>
    </w:p>
    <w:p w:rsidR="00981E29" w:rsidRPr="00577C7E" w:rsidRDefault="00981E29" w:rsidP="00981E29">
      <w:pPr>
        <w:spacing w:line="800" w:lineRule="exact"/>
        <w:rPr>
          <w:rFonts w:eastAsia="標楷體"/>
          <w:sz w:val="28"/>
        </w:rPr>
      </w:pPr>
    </w:p>
    <w:p w:rsidR="00981E29" w:rsidRPr="00577C7E" w:rsidRDefault="00DA0169" w:rsidP="00981E29">
      <w:pPr>
        <w:spacing w:line="800" w:lineRule="exact"/>
        <w:rPr>
          <w:rFonts w:eastAsia="標楷體"/>
          <w:sz w:val="28"/>
        </w:rPr>
      </w:pPr>
      <w:r w:rsidRPr="00577C7E">
        <w:rPr>
          <w:rFonts w:eastAsia="標楷體" w:hint="eastAsia"/>
          <w:noProof/>
          <w:sz w:val="28"/>
        </w:rPr>
        <w:drawing>
          <wp:anchor distT="0" distB="0" distL="114300" distR="114300" simplePos="0" relativeHeight="251661312" behindDoc="0" locked="0" layoutInCell="1" allowOverlap="1" wp14:anchorId="64994042" wp14:editId="664311F8">
            <wp:simplePos x="0" y="0"/>
            <wp:positionH relativeFrom="margin">
              <wp:posOffset>755650</wp:posOffset>
            </wp:positionH>
            <wp:positionV relativeFrom="margin">
              <wp:posOffset>4091305</wp:posOffset>
            </wp:positionV>
            <wp:extent cx="2104390" cy="3082925"/>
            <wp:effectExtent l="0" t="0" r="0" b="317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建檔案 24_2.jpg"/>
                    <pic:cNvPicPr/>
                  </pic:nvPicPr>
                  <pic:blipFill rotWithShape="1">
                    <a:blip r:embed="rId10" cstate="print">
                      <a:extLst>
                        <a:ext uri="{28A0092B-C50C-407E-A947-70E740481C1C}">
                          <a14:useLocalDpi xmlns:a14="http://schemas.microsoft.com/office/drawing/2010/main" val="0"/>
                        </a:ext>
                      </a:extLst>
                    </a:blip>
                    <a:srcRect t="5473"/>
                    <a:stretch/>
                  </pic:blipFill>
                  <pic:spPr bwMode="auto">
                    <a:xfrm>
                      <a:off x="0" y="0"/>
                      <a:ext cx="2104390" cy="308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60DE" w:rsidRPr="00577C7E">
        <w:rPr>
          <w:rFonts w:eastAsia="標楷體"/>
          <w:noProof/>
          <w:sz w:val="28"/>
        </w:rPr>
        <w:drawing>
          <wp:anchor distT="0" distB="0" distL="114300" distR="114300" simplePos="0" relativeHeight="251662336" behindDoc="0" locked="0" layoutInCell="1" allowOverlap="1" wp14:anchorId="69BD678F" wp14:editId="223ABF3A">
            <wp:simplePos x="0" y="0"/>
            <wp:positionH relativeFrom="margin">
              <wp:posOffset>2858135</wp:posOffset>
            </wp:positionH>
            <wp:positionV relativeFrom="margin">
              <wp:posOffset>4088130</wp:posOffset>
            </wp:positionV>
            <wp:extent cx="2449830" cy="3082290"/>
            <wp:effectExtent l="0" t="0" r="7620" b="381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建檔案 24_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9830" cy="3082290"/>
                    </a:xfrm>
                    <a:prstGeom prst="rect">
                      <a:avLst/>
                    </a:prstGeom>
                  </pic:spPr>
                </pic:pic>
              </a:graphicData>
            </a:graphic>
            <wp14:sizeRelH relativeFrom="margin">
              <wp14:pctWidth>0</wp14:pctWidth>
            </wp14:sizeRelH>
            <wp14:sizeRelV relativeFrom="margin">
              <wp14:pctHeight>0</wp14:pctHeight>
            </wp14:sizeRelV>
          </wp:anchor>
        </w:drawing>
      </w:r>
    </w:p>
    <w:p w:rsidR="00981E29" w:rsidRPr="00577C7E" w:rsidRDefault="00981E29" w:rsidP="00981E29">
      <w:pPr>
        <w:spacing w:line="800" w:lineRule="exact"/>
        <w:rPr>
          <w:rFonts w:eastAsia="標楷體"/>
          <w:sz w:val="28"/>
        </w:rPr>
      </w:pPr>
    </w:p>
    <w:p w:rsidR="004D5B70" w:rsidRPr="00577C7E" w:rsidRDefault="004D5B70" w:rsidP="00981E29">
      <w:pPr>
        <w:spacing w:line="800" w:lineRule="exact"/>
        <w:rPr>
          <w:rFonts w:eastAsia="標楷體"/>
          <w:sz w:val="28"/>
        </w:rPr>
      </w:pPr>
    </w:p>
    <w:p w:rsidR="004D5B70" w:rsidRPr="00577C7E" w:rsidRDefault="004D5B70" w:rsidP="00981E29">
      <w:pPr>
        <w:spacing w:line="800" w:lineRule="exact"/>
        <w:rPr>
          <w:rFonts w:eastAsia="標楷體"/>
          <w:sz w:val="28"/>
        </w:rPr>
      </w:pPr>
    </w:p>
    <w:p w:rsidR="004D5B70" w:rsidRPr="00577C7E" w:rsidRDefault="004D5B70" w:rsidP="00981E29">
      <w:pPr>
        <w:spacing w:line="800" w:lineRule="exact"/>
        <w:rPr>
          <w:rFonts w:eastAsia="標楷體"/>
          <w:sz w:val="28"/>
        </w:rPr>
      </w:pPr>
    </w:p>
    <w:p w:rsidR="004D5B70" w:rsidRPr="00577C7E" w:rsidRDefault="004D5B70" w:rsidP="00981E29">
      <w:pPr>
        <w:spacing w:line="800" w:lineRule="exact"/>
        <w:rPr>
          <w:rFonts w:eastAsia="標楷體"/>
          <w:sz w:val="28"/>
        </w:rPr>
      </w:pPr>
    </w:p>
    <w:p w:rsidR="004D5B70" w:rsidRPr="00577C7E" w:rsidRDefault="004D5B70" w:rsidP="00981E29">
      <w:pPr>
        <w:spacing w:line="800" w:lineRule="exact"/>
        <w:rPr>
          <w:rFonts w:eastAsia="標楷體"/>
          <w:sz w:val="28"/>
        </w:rPr>
      </w:pPr>
    </w:p>
    <w:p w:rsidR="004D5B70" w:rsidRPr="00577C7E" w:rsidRDefault="004D5B70" w:rsidP="00981E29">
      <w:pPr>
        <w:spacing w:line="800" w:lineRule="exact"/>
        <w:rPr>
          <w:rFonts w:eastAsia="標楷體"/>
          <w:sz w:val="28"/>
        </w:rPr>
      </w:pPr>
    </w:p>
    <w:p w:rsidR="00981E29" w:rsidRPr="00577C7E" w:rsidRDefault="00981E29">
      <w:pPr>
        <w:widowControl/>
        <w:rPr>
          <w:rFonts w:eastAsia="標楷體"/>
          <w:sz w:val="28"/>
        </w:rPr>
      </w:pPr>
      <w:r w:rsidRPr="00577C7E">
        <w:rPr>
          <w:rFonts w:eastAsia="標楷體"/>
          <w:sz w:val="28"/>
        </w:rPr>
        <w:br w:type="page"/>
      </w:r>
    </w:p>
    <w:p w:rsidR="00981E29" w:rsidRPr="00577C7E" w:rsidRDefault="00981E29" w:rsidP="00CF5544">
      <w:pPr>
        <w:spacing w:beforeLines="50" w:before="180" w:afterLines="50" w:after="180" w:line="400" w:lineRule="exact"/>
        <w:ind w:firstLineChars="200" w:firstLine="561"/>
        <w:rPr>
          <w:rFonts w:eastAsia="標楷體"/>
          <w:b/>
          <w:sz w:val="28"/>
        </w:rPr>
      </w:pPr>
      <w:r w:rsidRPr="00577C7E">
        <w:rPr>
          <w:rFonts w:eastAsia="標楷體" w:hint="eastAsia"/>
          <w:b/>
          <w:sz w:val="28"/>
        </w:rPr>
        <w:lastRenderedPageBreak/>
        <w:t>六、設計動機：</w:t>
      </w:r>
    </w:p>
    <w:p w:rsidR="00981E29" w:rsidRPr="00577C7E" w:rsidRDefault="00981E29" w:rsidP="00981E29">
      <w:pPr>
        <w:spacing w:beforeLines="50" w:before="180" w:afterLines="50" w:after="180" w:line="400" w:lineRule="exact"/>
        <w:ind w:leftChars="236" w:left="566" w:firstLineChars="200" w:firstLine="480"/>
        <w:rPr>
          <w:rFonts w:ascii="標楷體" w:eastAsia="標楷體" w:hAnsi="標楷體"/>
        </w:rPr>
      </w:pPr>
      <w:r w:rsidRPr="00577C7E">
        <w:rPr>
          <w:rFonts w:ascii="標楷體" w:eastAsia="標楷體" w:hAnsi="標楷體" w:hint="eastAsia"/>
        </w:rPr>
        <w:t>平日在資源班的教學中，會發現有許多的學生常分不清楚「長相類似」的字如何要分析字的部件及歸納部首。因此，學生在將這些「長相類似」的字良好歸納部首上產生困難。奇怪，這些字明明就都有相同的部份啊! 學生在認識部首和偏旁常感辛苦困難，連帶也影響其識字能力，而之後在理解和閱讀的基礎表現也會大受影響。甚至因此影響學生其他領域的發展。能透過遊戲來認識中國文字部件的組合，建立文字的組字概念，進而擴展識字的能力與識字量是最好不過的了。</w:t>
      </w:r>
    </w:p>
    <w:p w:rsidR="00981E29" w:rsidRPr="00577C7E" w:rsidRDefault="00981E29" w:rsidP="00981E29">
      <w:pPr>
        <w:spacing w:beforeLines="50" w:before="180" w:afterLines="50" w:after="180" w:line="400" w:lineRule="exact"/>
        <w:ind w:leftChars="236" w:left="566" w:firstLineChars="200" w:firstLine="480"/>
        <w:rPr>
          <w:rFonts w:ascii="標楷體" w:eastAsia="標楷體" w:hAnsi="標楷體"/>
        </w:rPr>
      </w:pPr>
      <w:r w:rsidRPr="00577C7E">
        <w:rPr>
          <w:rFonts w:ascii="標楷體" w:eastAsia="標楷體" w:hAnsi="標楷體" w:hint="eastAsia"/>
        </w:rPr>
        <w:t>看著學生對分析字的部件及歸納部首有如丈二金剛般猛搔頭卻又摸不著腦袋的疑惑中產生我們創作此桌遊教具的點子：如何讓學生能使用教具訓練對文字的感覺(字感)又能針對部件、部首作練習。</w:t>
      </w:r>
    </w:p>
    <w:p w:rsidR="00981E29" w:rsidRPr="00577C7E" w:rsidRDefault="00981E29" w:rsidP="00981E29">
      <w:pPr>
        <w:spacing w:beforeLines="50" w:before="180" w:afterLines="50" w:after="180" w:line="400" w:lineRule="exact"/>
        <w:ind w:leftChars="236" w:left="566" w:firstLineChars="200" w:firstLine="480"/>
        <w:rPr>
          <w:rFonts w:ascii="標楷體" w:eastAsia="標楷體" w:hAnsi="標楷體"/>
        </w:rPr>
      </w:pPr>
      <w:r w:rsidRPr="00577C7E">
        <w:rPr>
          <w:rFonts w:ascii="標楷體" w:eastAsia="標楷體" w:hAnsi="標楷體" w:hint="eastAsia"/>
        </w:rPr>
        <w:t>因此，我們創作出「</w:t>
      </w:r>
      <w:r w:rsidR="009106B9" w:rsidRPr="00577C7E">
        <w:rPr>
          <w:rFonts w:ascii="標楷體" w:eastAsia="標楷體" w:hAnsi="標楷體" w:hint="eastAsia"/>
        </w:rPr>
        <w:t>字族</w:t>
      </w:r>
      <w:r w:rsidRPr="00577C7E">
        <w:rPr>
          <w:rFonts w:ascii="標楷體" w:eastAsia="標楷體" w:hAnsi="標楷體" w:hint="eastAsia"/>
        </w:rPr>
        <w:t>拉密」這組利用部件、部首練習部首歸納的桌遊</w:t>
      </w:r>
      <w:r w:rsidR="009106B9" w:rsidRPr="00577C7E">
        <w:rPr>
          <w:rFonts w:ascii="標楷體" w:eastAsia="標楷體" w:hAnsi="標楷體" w:hint="eastAsia"/>
        </w:rPr>
        <w:t>及其他生宇部首分類學習組合</w:t>
      </w:r>
      <w:r w:rsidRPr="00577C7E">
        <w:rPr>
          <w:rFonts w:ascii="標楷體" w:eastAsia="標楷體" w:hAnsi="標楷體" w:hint="eastAsia"/>
        </w:rPr>
        <w:t>，希望能透過有趣及富教育意義的遊戲設計，為學生補強及發展部件、部首的基本概念。學生在學習漢字的過程是可以更有趣、更好玩的，透過同儕的共玩，輕輕鬆鬆認識部件、部首。</w:t>
      </w:r>
    </w:p>
    <w:p w:rsidR="00981E29" w:rsidRPr="00577C7E" w:rsidRDefault="00981E29" w:rsidP="00981E29">
      <w:pPr>
        <w:spacing w:line="800" w:lineRule="exact"/>
        <w:rPr>
          <w:rFonts w:eastAsia="標楷體"/>
          <w:b/>
          <w:sz w:val="28"/>
        </w:rPr>
      </w:pPr>
      <w:r w:rsidRPr="00577C7E">
        <w:rPr>
          <w:rFonts w:eastAsia="標楷體" w:hint="eastAsia"/>
          <w:b/>
          <w:sz w:val="28"/>
        </w:rPr>
        <w:t>七、功　　能：</w:t>
      </w:r>
    </w:p>
    <w:p w:rsidR="009106B9" w:rsidRPr="00577C7E" w:rsidRDefault="004246CE" w:rsidP="004246CE">
      <w:pPr>
        <w:spacing w:beforeLines="50" w:before="180" w:afterLines="50" w:after="180" w:line="400" w:lineRule="exact"/>
        <w:ind w:leftChars="236" w:left="566"/>
        <w:rPr>
          <w:rFonts w:ascii="標楷體" w:eastAsia="標楷體" w:hAnsi="標楷體" w:hint="eastAsia"/>
          <w:b/>
        </w:rPr>
      </w:pPr>
      <w:r w:rsidRPr="00577C7E">
        <w:rPr>
          <w:rFonts w:ascii="標楷體" w:eastAsia="標楷體" w:hAnsi="標楷體" w:hint="eastAsia"/>
          <w:b/>
        </w:rPr>
        <w:t>本套教具</w:t>
      </w:r>
      <w:r w:rsidR="009106B9" w:rsidRPr="00577C7E">
        <w:rPr>
          <w:rFonts w:ascii="標楷體" w:eastAsia="標楷體" w:hAnsi="標楷體" w:hint="eastAsia"/>
          <w:b/>
        </w:rPr>
        <w:t>分為二部份：</w:t>
      </w:r>
    </w:p>
    <w:p w:rsidR="009106B9" w:rsidRPr="00577C7E" w:rsidRDefault="00DA0169" w:rsidP="00DA0169">
      <w:pPr>
        <w:pStyle w:val="aa"/>
        <w:numPr>
          <w:ilvl w:val="0"/>
          <w:numId w:val="3"/>
        </w:numPr>
        <w:spacing w:beforeLines="50" w:before="180" w:afterLines="50" w:after="180" w:line="400" w:lineRule="exact"/>
        <w:ind w:leftChars="0"/>
        <w:rPr>
          <w:rFonts w:ascii="標楷體" w:eastAsia="標楷體" w:hAnsi="標楷體" w:hint="eastAsia"/>
        </w:rPr>
      </w:pPr>
      <w:r w:rsidRPr="00577C7E">
        <w:rPr>
          <w:rFonts w:ascii="標楷體" w:eastAsia="標楷體" w:hAnsi="標楷體" w:hint="eastAsia"/>
        </w:rPr>
        <w:t>7盒</w:t>
      </w:r>
      <w:r w:rsidR="009106B9" w:rsidRPr="00577C7E">
        <w:rPr>
          <w:rFonts w:ascii="標楷體" w:eastAsia="標楷體" w:hAnsi="標楷體" w:hint="eastAsia"/>
        </w:rPr>
        <w:t>3、4年級生字依部首分類</w:t>
      </w:r>
      <w:r w:rsidRPr="00577C7E">
        <w:rPr>
          <w:rFonts w:ascii="標楷體" w:eastAsia="標楷體" w:hAnsi="標楷體" w:hint="eastAsia"/>
        </w:rPr>
        <w:t>，可作為平時學生練習辨識與分析同或不同部首生字時使用</w:t>
      </w:r>
      <w:r w:rsidR="009106B9" w:rsidRPr="00577C7E">
        <w:rPr>
          <w:rFonts w:ascii="標楷體" w:eastAsia="標楷體" w:hAnsi="標楷體" w:hint="eastAsia"/>
        </w:rPr>
        <w:t>。</w:t>
      </w:r>
    </w:p>
    <w:p w:rsidR="00CF5544" w:rsidRPr="00577C7E" w:rsidRDefault="00DA0169" w:rsidP="00CF5544">
      <w:pPr>
        <w:pStyle w:val="aa"/>
        <w:numPr>
          <w:ilvl w:val="0"/>
          <w:numId w:val="3"/>
        </w:numPr>
        <w:spacing w:beforeLines="50" w:before="180" w:afterLines="50" w:after="180" w:line="400" w:lineRule="exact"/>
        <w:ind w:leftChars="0"/>
        <w:rPr>
          <w:rFonts w:ascii="標楷體" w:eastAsia="標楷體" w:hAnsi="標楷體" w:hint="eastAsia"/>
        </w:rPr>
      </w:pPr>
      <w:r w:rsidRPr="00577C7E">
        <w:rPr>
          <w:rFonts w:ascii="標楷體" w:eastAsia="標楷體" w:hAnsi="標楷體" w:hint="eastAsia"/>
        </w:rPr>
        <w:t>字典書盒</w:t>
      </w:r>
      <w:r w:rsidR="009106B9" w:rsidRPr="00577C7E">
        <w:rPr>
          <w:rFonts w:ascii="標楷體" w:eastAsia="標楷體" w:hAnsi="標楷體" w:hint="eastAsia"/>
        </w:rPr>
        <w:t>為桌遊「字族拉密」</w:t>
      </w:r>
      <w:r w:rsidR="004246CE" w:rsidRPr="00577C7E">
        <w:rPr>
          <w:rFonts w:ascii="標楷體" w:eastAsia="標楷體" w:hAnsi="標楷體" w:hint="eastAsia"/>
        </w:rPr>
        <w:t>遊戲</w:t>
      </w:r>
      <w:r w:rsidR="009106B9" w:rsidRPr="00577C7E">
        <w:rPr>
          <w:rFonts w:ascii="標楷體" w:eastAsia="標楷體" w:hAnsi="標楷體" w:hint="eastAsia"/>
        </w:rPr>
        <w:t>。</w:t>
      </w:r>
    </w:p>
    <w:p w:rsidR="004246CE" w:rsidRPr="00577C7E" w:rsidRDefault="004246CE" w:rsidP="009106B9">
      <w:pPr>
        <w:spacing w:beforeLines="50" w:before="180" w:afterLines="50" w:after="180" w:line="400" w:lineRule="exact"/>
        <w:ind w:left="566"/>
        <w:rPr>
          <w:rFonts w:ascii="標楷體" w:eastAsia="標楷體" w:hAnsi="標楷體"/>
          <w:b/>
        </w:rPr>
      </w:pPr>
      <w:r w:rsidRPr="00577C7E">
        <w:rPr>
          <w:rFonts w:ascii="標楷體" w:eastAsia="標楷體" w:hAnsi="標楷體" w:hint="eastAsia"/>
          <w:b/>
        </w:rPr>
        <w:t>希望能</w:t>
      </w:r>
      <w:r w:rsidR="009106B9" w:rsidRPr="00577C7E">
        <w:rPr>
          <w:rFonts w:ascii="標楷體" w:eastAsia="標楷體" w:hAnsi="標楷體" w:hint="eastAsia"/>
          <w:b/>
        </w:rPr>
        <w:t>透過此教具</w:t>
      </w:r>
      <w:r w:rsidRPr="00577C7E">
        <w:rPr>
          <w:rFonts w:ascii="標楷體" w:eastAsia="標楷體" w:hAnsi="標楷體" w:hint="eastAsia"/>
          <w:b/>
        </w:rPr>
        <w:t>讓學生達成以下目標：</w:t>
      </w:r>
    </w:p>
    <w:p w:rsidR="004246CE" w:rsidRPr="00577C7E" w:rsidRDefault="004246CE" w:rsidP="004246CE">
      <w:pPr>
        <w:numPr>
          <w:ilvl w:val="0"/>
          <w:numId w:val="1"/>
        </w:numPr>
        <w:spacing w:beforeLines="50" w:before="180" w:afterLines="50" w:after="180" w:line="400" w:lineRule="exact"/>
        <w:ind w:leftChars="236" w:left="926"/>
        <w:rPr>
          <w:rFonts w:ascii="標楷體" w:eastAsia="標楷體" w:hAnsi="標楷體"/>
        </w:rPr>
      </w:pPr>
      <w:r w:rsidRPr="00577C7E">
        <w:rPr>
          <w:rFonts w:ascii="標楷體" w:eastAsia="標楷體" w:hAnsi="標楷體" w:hint="eastAsia"/>
        </w:rPr>
        <w:t>部件的分別與辨識：能分析文字的組成中重要的部份可能為部首的線索。</w:t>
      </w:r>
    </w:p>
    <w:p w:rsidR="004246CE" w:rsidRPr="00577C7E" w:rsidRDefault="004246CE" w:rsidP="004246CE">
      <w:pPr>
        <w:numPr>
          <w:ilvl w:val="0"/>
          <w:numId w:val="1"/>
        </w:numPr>
        <w:spacing w:beforeLines="50" w:before="180" w:afterLines="50" w:after="180" w:line="400" w:lineRule="exact"/>
        <w:ind w:leftChars="236" w:left="926"/>
        <w:rPr>
          <w:rFonts w:ascii="標楷體" w:eastAsia="標楷體" w:hAnsi="標楷體"/>
        </w:rPr>
      </w:pPr>
      <w:r w:rsidRPr="00577C7E">
        <w:rPr>
          <w:rFonts w:ascii="標楷體" w:eastAsia="標楷體" w:hAnsi="標楷體" w:hint="eastAsia"/>
        </w:rPr>
        <w:t>部首的認識：能記憶基本部首。</w:t>
      </w:r>
    </w:p>
    <w:p w:rsidR="004246CE" w:rsidRPr="00577C7E" w:rsidRDefault="004246CE" w:rsidP="004246CE">
      <w:pPr>
        <w:numPr>
          <w:ilvl w:val="0"/>
          <w:numId w:val="1"/>
        </w:numPr>
        <w:spacing w:beforeLines="50" w:before="180" w:afterLines="50" w:after="180" w:line="400" w:lineRule="exact"/>
        <w:ind w:leftChars="236" w:left="926"/>
        <w:rPr>
          <w:rFonts w:ascii="標楷體" w:eastAsia="標楷體" w:hAnsi="標楷體"/>
        </w:rPr>
      </w:pPr>
      <w:r w:rsidRPr="00577C7E">
        <w:rPr>
          <w:rFonts w:ascii="標楷體" w:eastAsia="標楷體" w:hAnsi="標楷體" w:hint="eastAsia"/>
        </w:rPr>
        <w:t>分析文字部首：能將「長相類似」的字良好歸納其部首。</w:t>
      </w:r>
    </w:p>
    <w:p w:rsidR="004246CE" w:rsidRPr="00577C7E" w:rsidRDefault="004246CE" w:rsidP="004246CE">
      <w:pPr>
        <w:numPr>
          <w:ilvl w:val="0"/>
          <w:numId w:val="1"/>
        </w:numPr>
        <w:spacing w:beforeLines="50" w:before="180" w:afterLines="50" w:after="180" w:line="400" w:lineRule="exact"/>
        <w:ind w:leftChars="236" w:left="926"/>
        <w:rPr>
          <w:rFonts w:ascii="標楷體" w:eastAsia="標楷體" w:hAnsi="標楷體"/>
        </w:rPr>
      </w:pPr>
      <w:r w:rsidRPr="00577C7E">
        <w:rPr>
          <w:rFonts w:ascii="標楷體" w:eastAsia="標楷體" w:hAnsi="標楷體" w:hint="eastAsia"/>
        </w:rPr>
        <w:t>訓練文字字感：能明白加了不同部首後文字意義</w:t>
      </w:r>
      <w:r w:rsidR="00DA0169" w:rsidRPr="00577C7E">
        <w:rPr>
          <w:rFonts w:ascii="標楷體" w:eastAsia="標楷體" w:hAnsi="標楷體" w:hint="eastAsia"/>
        </w:rPr>
        <w:t>、讀音等</w:t>
      </w:r>
      <w:r w:rsidRPr="00577C7E">
        <w:rPr>
          <w:rFonts w:ascii="標楷體" w:eastAsia="標楷體" w:hAnsi="標楷體" w:hint="eastAsia"/>
        </w:rPr>
        <w:t>的轉變。</w:t>
      </w:r>
    </w:p>
    <w:p w:rsidR="004246CE" w:rsidRPr="00577C7E" w:rsidRDefault="004246CE" w:rsidP="004246CE">
      <w:pPr>
        <w:numPr>
          <w:ilvl w:val="0"/>
          <w:numId w:val="1"/>
        </w:numPr>
        <w:spacing w:beforeLines="50" w:before="180" w:afterLines="50" w:after="180" w:line="400" w:lineRule="exact"/>
        <w:ind w:leftChars="236" w:left="926"/>
        <w:rPr>
          <w:rFonts w:ascii="標楷體" w:eastAsia="標楷體" w:hAnsi="標楷體"/>
        </w:rPr>
      </w:pPr>
      <w:r w:rsidRPr="00577C7E">
        <w:rPr>
          <w:rFonts w:ascii="標楷體" w:eastAsia="標楷體" w:hAnsi="標楷體" w:hint="eastAsia"/>
        </w:rPr>
        <w:t>配對及分類不同字的部首：能區別字的部件及部首，並作分析與歸納。</w:t>
      </w:r>
    </w:p>
    <w:p w:rsidR="004246CE" w:rsidRPr="00577C7E" w:rsidRDefault="004246CE" w:rsidP="004246CE">
      <w:pPr>
        <w:numPr>
          <w:ilvl w:val="0"/>
          <w:numId w:val="1"/>
        </w:numPr>
        <w:spacing w:beforeLines="50" w:before="180" w:afterLines="50" w:after="180" w:line="400" w:lineRule="exact"/>
        <w:ind w:leftChars="236" w:left="926"/>
        <w:rPr>
          <w:rFonts w:ascii="標楷體" w:eastAsia="標楷體" w:hAnsi="標楷體"/>
        </w:rPr>
      </w:pPr>
      <w:r w:rsidRPr="00577C7E">
        <w:rPr>
          <w:rFonts w:ascii="標楷體" w:eastAsia="標楷體" w:hAnsi="標楷體" w:hint="eastAsia"/>
        </w:rPr>
        <w:t>學習文字的發音：字旁都有注音，能透過遊戲學習文字正確的唸法。</w:t>
      </w:r>
    </w:p>
    <w:p w:rsidR="004246CE" w:rsidRPr="00577C7E" w:rsidRDefault="004246CE" w:rsidP="004246CE">
      <w:pPr>
        <w:numPr>
          <w:ilvl w:val="0"/>
          <w:numId w:val="1"/>
        </w:numPr>
        <w:spacing w:beforeLines="50" w:before="180" w:afterLines="50" w:after="180" w:line="400" w:lineRule="exact"/>
        <w:ind w:leftChars="236" w:left="926"/>
        <w:rPr>
          <w:rFonts w:ascii="標楷體" w:eastAsia="標楷體" w:hAnsi="標楷體"/>
        </w:rPr>
      </w:pPr>
      <w:r w:rsidRPr="00577C7E">
        <w:rPr>
          <w:rFonts w:ascii="標楷體" w:eastAsia="標楷體" w:hAnsi="標楷體" w:hint="eastAsia"/>
        </w:rPr>
        <w:t>增加手眼協調的能力。</w:t>
      </w:r>
    </w:p>
    <w:p w:rsidR="004246CE" w:rsidRPr="00577C7E" w:rsidRDefault="004246CE" w:rsidP="004246CE">
      <w:pPr>
        <w:numPr>
          <w:ilvl w:val="0"/>
          <w:numId w:val="1"/>
        </w:numPr>
        <w:spacing w:beforeLines="50" w:before="180" w:afterLines="50" w:after="180" w:line="400" w:lineRule="exact"/>
        <w:ind w:left="567" w:firstLine="0"/>
        <w:rPr>
          <w:rFonts w:ascii="標楷體" w:eastAsia="標楷體" w:hAnsi="標楷體"/>
        </w:rPr>
      </w:pPr>
      <w:r w:rsidRPr="00577C7E">
        <w:rPr>
          <w:rFonts w:ascii="標楷體" w:eastAsia="標楷體" w:hAnsi="標楷體" w:hint="eastAsia"/>
        </w:rPr>
        <w:t>透過遊戲時的互動及觀察，訓練特殊需求領域中各項如學習策略、社會技巧、注意力等能力</w:t>
      </w:r>
    </w:p>
    <w:p w:rsidR="004246CE" w:rsidRPr="00577C7E" w:rsidRDefault="004246CE" w:rsidP="004246CE">
      <w:pPr>
        <w:spacing w:beforeLines="50" w:before="180" w:afterLines="50" w:after="180" w:line="400" w:lineRule="exact"/>
        <w:ind w:left="567" w:firstLineChars="200" w:firstLine="480"/>
        <w:rPr>
          <w:rFonts w:ascii="標楷體" w:eastAsia="標楷體" w:hAnsi="標楷體"/>
        </w:rPr>
      </w:pPr>
      <w:r w:rsidRPr="00577C7E">
        <w:rPr>
          <w:rFonts w:ascii="標楷體" w:eastAsia="標楷體" w:hAnsi="標楷體" w:hint="eastAsia"/>
        </w:rPr>
        <w:t>的增強。</w:t>
      </w:r>
    </w:p>
    <w:p w:rsidR="004246CE" w:rsidRPr="00577C7E" w:rsidRDefault="00981E29" w:rsidP="004246CE">
      <w:pPr>
        <w:spacing w:line="400" w:lineRule="exact"/>
        <w:rPr>
          <w:rFonts w:eastAsia="標楷體"/>
          <w:b/>
          <w:sz w:val="28"/>
        </w:rPr>
      </w:pPr>
      <w:r w:rsidRPr="00577C7E">
        <w:rPr>
          <w:rFonts w:eastAsia="標楷體" w:hint="eastAsia"/>
          <w:b/>
          <w:sz w:val="28"/>
        </w:rPr>
        <w:lastRenderedPageBreak/>
        <w:t>八、製作方法</w:t>
      </w:r>
      <w:r w:rsidR="004246CE" w:rsidRPr="00577C7E">
        <w:rPr>
          <w:rFonts w:eastAsia="標楷體" w:hint="eastAsia"/>
          <w:b/>
          <w:sz w:val="28"/>
        </w:rPr>
        <w:t>：</w:t>
      </w:r>
    </w:p>
    <w:p w:rsidR="004246CE" w:rsidRPr="00577C7E" w:rsidRDefault="004246CE" w:rsidP="004D5B70">
      <w:pPr>
        <w:spacing w:line="400" w:lineRule="exact"/>
        <w:ind w:leftChars="235" w:left="564" w:firstLineChars="200" w:firstLine="480"/>
        <w:rPr>
          <w:rFonts w:ascii="標楷體" w:eastAsia="標楷體" w:hAnsi="標楷體"/>
        </w:rPr>
      </w:pPr>
      <w:r w:rsidRPr="00577C7E">
        <w:rPr>
          <w:rFonts w:ascii="標楷體" w:eastAsia="標楷體" w:hAnsi="標楷體" w:hint="eastAsia"/>
        </w:rPr>
        <w:t>本組教具外盒設計為字典形狀。希望透過設計像一本字典的樣式，就像字典能學習文字</w:t>
      </w:r>
      <w:r w:rsidR="009106B9" w:rsidRPr="00577C7E">
        <w:rPr>
          <w:rFonts w:ascii="標楷體" w:eastAsia="標楷體" w:hAnsi="標楷體" w:hint="eastAsia"/>
        </w:rPr>
        <w:t>字音、部首、意義等</w:t>
      </w:r>
      <w:r w:rsidRPr="00577C7E">
        <w:rPr>
          <w:rFonts w:ascii="標楷體" w:eastAsia="標楷體" w:hAnsi="標楷體" w:hint="eastAsia"/>
        </w:rPr>
        <w:t>。我們的教具也有此功能。</w:t>
      </w:r>
    </w:p>
    <w:p w:rsidR="004246CE" w:rsidRPr="00577C7E" w:rsidRDefault="004246CE" w:rsidP="004246CE">
      <w:pPr>
        <w:spacing w:line="400" w:lineRule="exact"/>
        <w:ind w:leftChars="235" w:left="564"/>
        <w:rPr>
          <w:rFonts w:ascii="標楷體" w:eastAsia="標楷體" w:hAnsi="標楷體"/>
        </w:rPr>
      </w:pPr>
    </w:p>
    <w:p w:rsidR="004246CE" w:rsidRPr="00577C7E" w:rsidRDefault="004246CE" w:rsidP="004D5B70">
      <w:pPr>
        <w:spacing w:line="400" w:lineRule="exact"/>
        <w:ind w:leftChars="235" w:left="564" w:firstLineChars="200" w:firstLine="480"/>
        <w:rPr>
          <w:rFonts w:ascii="標楷體" w:eastAsia="標楷體" w:hAnsi="標楷體"/>
        </w:rPr>
      </w:pPr>
      <w:r w:rsidRPr="00577C7E">
        <w:rPr>
          <w:rFonts w:ascii="標楷體" w:eastAsia="標楷體" w:hAnsi="標楷體" w:hint="eastAsia"/>
        </w:rPr>
        <w:t>外盒打開後為一空間，內有遊戲板，遊戲板遊戲時可打開放大，不用時也可折疊收回盒中，方便整理收納。遊戲板上有以等距離切割</w:t>
      </w:r>
      <w:r w:rsidR="008F1484" w:rsidRPr="00577C7E">
        <w:rPr>
          <w:rFonts w:ascii="標楷體" w:eastAsia="標楷體" w:hAnsi="標楷體" w:hint="eastAsia"/>
        </w:rPr>
        <w:t>長</w:t>
      </w:r>
      <w:r w:rsidRPr="00577C7E">
        <w:rPr>
          <w:rFonts w:ascii="標楷體" w:eastAsia="標楷體" w:hAnsi="標楷體" w:hint="eastAsia"/>
        </w:rPr>
        <w:t>方形洞多個，可從此處一一放入文字紙牌。</w:t>
      </w:r>
    </w:p>
    <w:p w:rsidR="004246CE" w:rsidRPr="00577C7E" w:rsidRDefault="004246CE" w:rsidP="004246CE">
      <w:pPr>
        <w:spacing w:line="400" w:lineRule="exact"/>
        <w:ind w:leftChars="235" w:left="564"/>
        <w:rPr>
          <w:rFonts w:ascii="標楷體" w:eastAsia="標楷體" w:hAnsi="標楷體"/>
        </w:rPr>
      </w:pPr>
    </w:p>
    <w:p w:rsidR="00577C7E" w:rsidRPr="00577C7E" w:rsidRDefault="004246CE" w:rsidP="004D5B70">
      <w:pPr>
        <w:spacing w:line="400" w:lineRule="exact"/>
        <w:ind w:leftChars="235" w:left="564" w:firstLineChars="200" w:firstLine="480"/>
        <w:rPr>
          <w:rFonts w:ascii="標楷體" w:eastAsia="標楷體" w:hAnsi="標楷體" w:hint="eastAsia"/>
        </w:rPr>
      </w:pPr>
      <w:r w:rsidRPr="00577C7E">
        <w:rPr>
          <w:rFonts w:ascii="標楷體" w:eastAsia="標楷體" w:hAnsi="標楷體" w:hint="eastAsia"/>
        </w:rPr>
        <w:t>文字紙牌內容</w:t>
      </w:r>
      <w:r w:rsidR="008F1484" w:rsidRPr="00577C7E">
        <w:rPr>
          <w:rFonts w:ascii="標楷體" w:eastAsia="標楷體" w:hAnsi="標楷體" w:hint="eastAsia"/>
        </w:rPr>
        <w:t>為104學年翰林版三、四年級國語課本中之生字</w:t>
      </w:r>
      <w:r w:rsidR="009106B9" w:rsidRPr="00577C7E">
        <w:rPr>
          <w:rFonts w:ascii="標楷體" w:eastAsia="標楷體" w:hAnsi="標楷體" w:hint="eastAsia"/>
        </w:rPr>
        <w:t>，選出16個部首，每一個部首再選出9字</w:t>
      </w:r>
      <w:r w:rsidRPr="00577C7E">
        <w:rPr>
          <w:rFonts w:ascii="標楷體" w:eastAsia="標楷體" w:hAnsi="標楷體" w:hint="eastAsia"/>
        </w:rPr>
        <w:t>。</w:t>
      </w:r>
      <w:r w:rsidR="00DA0169" w:rsidRPr="00577C7E">
        <w:rPr>
          <w:rFonts w:ascii="標楷體" w:eastAsia="標楷體" w:hAnsi="標楷體" w:hint="eastAsia"/>
        </w:rPr>
        <w:t>至於選字規則是透過最常用</w:t>
      </w:r>
      <w:r w:rsidR="00DA0169" w:rsidRPr="00577C7E">
        <w:rPr>
          <w:rFonts w:ascii="標楷體" w:eastAsia="標楷體" w:hAnsi="標楷體" w:hint="eastAsia"/>
        </w:rPr>
        <w:t>頻</w:t>
      </w:r>
      <w:r w:rsidR="00DA0169" w:rsidRPr="00577C7E">
        <w:rPr>
          <w:rFonts w:ascii="標楷體" w:eastAsia="標楷體" w:hAnsi="標楷體" w:hint="eastAsia"/>
        </w:rPr>
        <w:t>率最高前500字，分析較常出現部件，如：日、月、一、土、</w:t>
      </w:r>
      <w:r w:rsidR="00577C7E" w:rsidRPr="00577C7E">
        <w:rPr>
          <w:rFonts w:ascii="標楷體" w:eastAsia="標楷體" w:hAnsi="標楷體" w:hint="eastAsia"/>
        </w:rPr>
        <w:t>立、口、人、寸、士、十、曰、田等部件，盡量找出該部首字中符合常用500字部件中出現有2個部件字先用，除非沒有字了，才找只出現1個部件字。</w:t>
      </w:r>
    </w:p>
    <w:p w:rsidR="00577C7E" w:rsidRPr="00577C7E" w:rsidRDefault="00577C7E" w:rsidP="004D5B70">
      <w:pPr>
        <w:spacing w:line="400" w:lineRule="exact"/>
        <w:ind w:leftChars="235" w:left="564" w:firstLineChars="200" w:firstLine="480"/>
        <w:rPr>
          <w:rFonts w:ascii="標楷體" w:eastAsia="標楷體" w:hAnsi="標楷體" w:hint="eastAsia"/>
        </w:rPr>
      </w:pPr>
    </w:p>
    <w:p w:rsidR="004246CE" w:rsidRPr="00577C7E" w:rsidRDefault="004246CE" w:rsidP="004D5B70">
      <w:pPr>
        <w:spacing w:line="400" w:lineRule="exact"/>
        <w:ind w:leftChars="235" w:left="564" w:firstLineChars="200" w:firstLine="480"/>
        <w:rPr>
          <w:rFonts w:ascii="標楷體" w:eastAsia="標楷體" w:hAnsi="標楷體"/>
        </w:rPr>
      </w:pPr>
      <w:r w:rsidRPr="00577C7E">
        <w:rPr>
          <w:rFonts w:ascii="標楷體" w:eastAsia="標楷體" w:hAnsi="標楷體" w:hint="eastAsia"/>
        </w:rPr>
        <w:t>目的是將</w:t>
      </w:r>
      <w:r w:rsidR="009106B9" w:rsidRPr="00577C7E">
        <w:rPr>
          <w:rFonts w:ascii="標楷體" w:eastAsia="標楷體" w:hAnsi="標楷體" w:hint="eastAsia"/>
        </w:rPr>
        <w:t>生字認讀</w:t>
      </w:r>
      <w:r w:rsidRPr="00577C7E">
        <w:rPr>
          <w:rFonts w:ascii="標楷體" w:eastAsia="標楷體" w:hAnsi="標楷體" w:hint="eastAsia"/>
        </w:rPr>
        <w:t>課程內容改編成學生實際可操作的教具，並增加</w:t>
      </w:r>
      <w:r w:rsidR="009106B9" w:rsidRPr="00577C7E">
        <w:rPr>
          <w:rFonts w:ascii="標楷體" w:eastAsia="標楷體" w:hAnsi="標楷體" w:hint="eastAsia"/>
        </w:rPr>
        <w:t>對</w:t>
      </w:r>
      <w:r w:rsidRPr="00577C7E">
        <w:rPr>
          <w:rFonts w:ascii="標楷體" w:eastAsia="標楷體" w:hAnsi="標楷體" w:hint="eastAsia"/>
        </w:rPr>
        <w:t>文字的認識。並配合各年級學習之部件部首課程目標，使學生透過反覆的操作能對各年級有學過之生字之部首更加精熟瞭解。</w:t>
      </w:r>
    </w:p>
    <w:p w:rsidR="004246CE" w:rsidRPr="00577C7E" w:rsidRDefault="004246CE" w:rsidP="004246CE">
      <w:pPr>
        <w:spacing w:line="400" w:lineRule="exact"/>
        <w:ind w:leftChars="235" w:left="564"/>
        <w:rPr>
          <w:rFonts w:ascii="標楷體" w:eastAsia="標楷體" w:hAnsi="標楷體"/>
        </w:rPr>
      </w:pPr>
    </w:p>
    <w:p w:rsidR="004246CE" w:rsidRPr="00577C7E" w:rsidRDefault="004246CE" w:rsidP="004D5B70">
      <w:pPr>
        <w:spacing w:line="400" w:lineRule="exact"/>
        <w:ind w:leftChars="235" w:left="564" w:firstLineChars="200" w:firstLine="480"/>
        <w:rPr>
          <w:rFonts w:ascii="標楷體" w:eastAsia="標楷體" w:hAnsi="標楷體"/>
        </w:rPr>
      </w:pPr>
      <w:r w:rsidRPr="00577C7E">
        <w:rPr>
          <w:rFonts w:ascii="標楷體" w:eastAsia="標楷體" w:hAnsi="標楷體" w:hint="eastAsia"/>
        </w:rPr>
        <w:t>本教具組文字設計，</w:t>
      </w:r>
      <w:r w:rsidR="008F1484" w:rsidRPr="00577C7E">
        <w:rPr>
          <w:rFonts w:ascii="標楷體" w:eastAsia="標楷體" w:hAnsi="標楷體" w:hint="eastAsia"/>
        </w:rPr>
        <w:t>以部首作分類將生字分開放置</w:t>
      </w:r>
      <w:r w:rsidRPr="00577C7E">
        <w:rPr>
          <w:rFonts w:ascii="標楷體" w:eastAsia="標楷體" w:hAnsi="標楷體" w:hint="eastAsia"/>
        </w:rPr>
        <w:t>，</w:t>
      </w:r>
      <w:r w:rsidR="008F1484" w:rsidRPr="00577C7E">
        <w:rPr>
          <w:rFonts w:ascii="標楷體" w:eastAsia="標楷體" w:hAnsi="標楷體" w:hint="eastAsia"/>
        </w:rPr>
        <w:t>字卡底色有白色及藍色二種，白色為</w:t>
      </w:r>
      <w:r w:rsidR="009106B9" w:rsidRPr="00577C7E">
        <w:rPr>
          <w:rFonts w:ascii="標楷體" w:eastAsia="標楷體" w:hAnsi="標楷體" w:hint="eastAsia"/>
        </w:rPr>
        <w:t>3</w:t>
      </w:r>
      <w:r w:rsidR="008F1484" w:rsidRPr="00577C7E">
        <w:rPr>
          <w:rFonts w:ascii="標楷體" w:eastAsia="標楷體" w:hAnsi="標楷體" w:hint="eastAsia"/>
        </w:rPr>
        <w:t>年級生字、藍色為4年級生字，</w:t>
      </w:r>
      <w:r w:rsidRPr="00577C7E">
        <w:rPr>
          <w:rFonts w:ascii="標楷體" w:eastAsia="標楷體" w:hAnsi="標楷體" w:hint="eastAsia"/>
        </w:rPr>
        <w:t>不使用時</w:t>
      </w:r>
      <w:r w:rsidR="008F1484" w:rsidRPr="00577C7E">
        <w:rPr>
          <w:rFonts w:ascii="標楷體" w:eastAsia="標楷體" w:hAnsi="標楷體" w:hint="eastAsia"/>
        </w:rPr>
        <w:t>可依收納盒</w:t>
      </w:r>
      <w:r w:rsidRPr="00577C7E">
        <w:rPr>
          <w:rFonts w:ascii="標楷體" w:eastAsia="標楷體" w:hAnsi="標楷體" w:hint="eastAsia"/>
        </w:rPr>
        <w:t>依</w:t>
      </w:r>
      <w:r w:rsidR="008F1484" w:rsidRPr="00577C7E">
        <w:rPr>
          <w:rFonts w:ascii="標楷體" w:eastAsia="標楷體" w:hAnsi="標楷體" w:hint="eastAsia"/>
        </w:rPr>
        <w:t>部首</w:t>
      </w:r>
      <w:r w:rsidRPr="00577C7E">
        <w:rPr>
          <w:rFonts w:ascii="標楷體" w:eastAsia="標楷體" w:hAnsi="標楷體" w:hint="eastAsia"/>
        </w:rPr>
        <w:t>放回</w:t>
      </w:r>
      <w:r w:rsidR="008F1484" w:rsidRPr="00577C7E">
        <w:rPr>
          <w:rFonts w:ascii="標楷體" w:eastAsia="標楷體" w:hAnsi="標楷體" w:hint="eastAsia"/>
        </w:rPr>
        <w:t>盒</w:t>
      </w:r>
      <w:r w:rsidRPr="00577C7E">
        <w:rPr>
          <w:rFonts w:ascii="標楷體" w:eastAsia="標楷體" w:hAnsi="標楷體" w:hint="eastAsia"/>
        </w:rPr>
        <w:t>中就可以方便收藏</w:t>
      </w:r>
      <w:r w:rsidR="009106B9" w:rsidRPr="00577C7E">
        <w:rPr>
          <w:rFonts w:ascii="標楷體" w:eastAsia="標楷體" w:hAnsi="標楷體" w:hint="eastAsia"/>
        </w:rPr>
        <w:t>。</w:t>
      </w:r>
    </w:p>
    <w:p w:rsidR="004246CE" w:rsidRPr="00577C7E" w:rsidRDefault="004246CE" w:rsidP="004246CE">
      <w:pPr>
        <w:spacing w:line="400" w:lineRule="exact"/>
        <w:ind w:leftChars="235" w:left="564"/>
        <w:rPr>
          <w:rFonts w:ascii="標楷體" w:eastAsia="標楷體" w:hAnsi="標楷體"/>
        </w:rPr>
      </w:pPr>
    </w:p>
    <w:p w:rsidR="009106B9" w:rsidRPr="00577C7E" w:rsidRDefault="004246CE" w:rsidP="007E60DE">
      <w:pPr>
        <w:spacing w:line="400" w:lineRule="exact"/>
        <w:ind w:leftChars="235" w:left="564"/>
        <w:rPr>
          <w:rFonts w:ascii="標楷體" w:eastAsia="標楷體" w:hAnsi="標楷體" w:hint="eastAsia"/>
          <w:b/>
        </w:rPr>
      </w:pPr>
      <w:r w:rsidRPr="00577C7E">
        <w:rPr>
          <w:rFonts w:ascii="標楷體" w:eastAsia="標楷體" w:hAnsi="標楷體" w:hint="eastAsia"/>
          <w:b/>
        </w:rPr>
        <w:t>圖為</w:t>
      </w:r>
      <w:r w:rsidR="00A92334" w:rsidRPr="00577C7E">
        <w:rPr>
          <w:rFonts w:ascii="標楷體" w:eastAsia="標楷體" w:hAnsi="標楷體" w:hint="eastAsia"/>
          <w:b/>
        </w:rPr>
        <w:t>外盒、</w:t>
      </w:r>
      <w:r w:rsidRPr="00577C7E">
        <w:rPr>
          <w:rFonts w:ascii="標楷體" w:eastAsia="標楷體" w:hAnsi="標楷體" w:hint="eastAsia"/>
          <w:b/>
        </w:rPr>
        <w:t>內部收納情形及</w:t>
      </w:r>
      <w:r w:rsidR="00A92334" w:rsidRPr="00577C7E">
        <w:rPr>
          <w:rFonts w:ascii="標楷體" w:eastAsia="標楷體" w:hAnsi="標楷體" w:hint="eastAsia"/>
          <w:b/>
        </w:rPr>
        <w:t>遊戲板</w:t>
      </w:r>
      <w:r w:rsidRPr="00577C7E">
        <w:rPr>
          <w:rFonts w:ascii="標楷體" w:eastAsia="標楷體" w:hAnsi="標楷體" w:hint="eastAsia"/>
          <w:b/>
        </w:rPr>
        <w:t>圖樣</w:t>
      </w:r>
      <w:r w:rsidR="00A92334" w:rsidRPr="00577C7E">
        <w:rPr>
          <w:rFonts w:ascii="標楷體" w:eastAsia="標楷體" w:hAnsi="標楷體" w:hint="eastAsia"/>
          <w:b/>
        </w:rPr>
        <w:t>及配件介紹</w:t>
      </w:r>
      <w:r w:rsidRPr="00577C7E">
        <w:rPr>
          <w:rFonts w:ascii="標楷體" w:eastAsia="標楷體" w:hAnsi="標楷體" w:hint="eastAsia"/>
          <w:b/>
        </w:rPr>
        <w:t>。</w:t>
      </w:r>
    </w:p>
    <w:tbl>
      <w:tblPr>
        <w:tblStyle w:val="ab"/>
        <w:tblW w:w="0" w:type="auto"/>
        <w:tblLook w:val="04A0" w:firstRow="1" w:lastRow="0" w:firstColumn="1" w:lastColumn="0" w:noHBand="0" w:noVBand="1"/>
      </w:tblPr>
      <w:tblGrid>
        <w:gridCol w:w="4984"/>
        <w:gridCol w:w="5472"/>
      </w:tblGrid>
      <w:tr w:rsidR="00577C7E" w:rsidRPr="00577C7E" w:rsidTr="00700C0F">
        <w:tc>
          <w:tcPr>
            <w:tcW w:w="4984" w:type="dxa"/>
            <w:vAlign w:val="center"/>
          </w:tcPr>
          <w:p w:rsidR="007E60DE" w:rsidRPr="00577C7E" w:rsidRDefault="007E60DE" w:rsidP="004246CE">
            <w:pPr>
              <w:spacing w:line="400" w:lineRule="exact"/>
              <w:rPr>
                <w:rFonts w:ascii="標楷體" w:eastAsia="標楷體" w:hAnsi="標楷體" w:hint="eastAsia"/>
              </w:rPr>
            </w:pPr>
            <w:r w:rsidRPr="00577C7E">
              <w:rPr>
                <w:rFonts w:ascii="標楷體" w:eastAsia="標楷體" w:hAnsi="標楷體" w:hint="eastAsia"/>
                <w:noProof/>
              </w:rPr>
              <w:drawing>
                <wp:anchor distT="0" distB="0" distL="114300" distR="114300" simplePos="0" relativeHeight="251671552" behindDoc="0" locked="0" layoutInCell="1" allowOverlap="1" wp14:anchorId="16CE6C8B" wp14:editId="0826C087">
                  <wp:simplePos x="809625" y="-2586355"/>
                  <wp:positionH relativeFrom="margin">
                    <wp:posOffset>889000</wp:posOffset>
                  </wp:positionH>
                  <wp:positionV relativeFrom="margin">
                    <wp:posOffset>85725</wp:posOffset>
                  </wp:positionV>
                  <wp:extent cx="1336040" cy="2072005"/>
                  <wp:effectExtent l="0" t="0" r="0" b="4445"/>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2438_10202260146140568_8774118218030546652_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2072005"/>
                          </a:xfrm>
                          <a:prstGeom prst="rect">
                            <a:avLst/>
                          </a:prstGeom>
                        </pic:spPr>
                      </pic:pic>
                    </a:graphicData>
                  </a:graphic>
                  <wp14:sizeRelH relativeFrom="margin">
                    <wp14:pctWidth>0</wp14:pctWidth>
                  </wp14:sizeRelH>
                  <wp14:sizeRelV relativeFrom="margin">
                    <wp14:pctHeight>0</wp14:pctHeight>
                  </wp14:sizeRelV>
                </wp:anchor>
              </w:drawing>
            </w:r>
          </w:p>
        </w:tc>
        <w:tc>
          <w:tcPr>
            <w:tcW w:w="5472" w:type="dxa"/>
          </w:tcPr>
          <w:p w:rsidR="007E60DE" w:rsidRPr="00577C7E" w:rsidRDefault="00DA0169" w:rsidP="00DA0169">
            <w:pPr>
              <w:spacing w:line="400" w:lineRule="exact"/>
              <w:jc w:val="both"/>
              <w:rPr>
                <w:rFonts w:ascii="標楷體" w:eastAsia="標楷體" w:hAnsi="標楷體" w:hint="eastAsia"/>
              </w:rPr>
            </w:pPr>
            <w:r w:rsidRPr="00577C7E">
              <w:rPr>
                <w:rFonts w:ascii="標楷體" w:eastAsia="標楷體" w:hAnsi="標楷體" w:hint="eastAsia"/>
                <w:noProof/>
              </w:rPr>
              <w:drawing>
                <wp:anchor distT="0" distB="0" distL="114300" distR="114300" simplePos="0" relativeHeight="251686912" behindDoc="0" locked="0" layoutInCell="1" allowOverlap="1" wp14:anchorId="628E2E22" wp14:editId="038CC903">
                  <wp:simplePos x="0" y="0"/>
                  <wp:positionH relativeFrom="margin">
                    <wp:posOffset>1192530</wp:posOffset>
                  </wp:positionH>
                  <wp:positionV relativeFrom="margin">
                    <wp:posOffset>97790</wp:posOffset>
                  </wp:positionV>
                  <wp:extent cx="1934210" cy="2505710"/>
                  <wp:effectExtent l="0" t="0" r="8890" b="8890"/>
                  <wp:wrapSquare wrapText="bothSides"/>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11003_10202260139100392_1434084228264817200_n.jpg"/>
                          <pic:cNvPicPr/>
                        </pic:nvPicPr>
                        <pic:blipFill rotWithShape="1">
                          <a:blip r:embed="rId13" cstate="print">
                            <a:extLst>
                              <a:ext uri="{28A0092B-C50C-407E-A947-70E740481C1C}">
                                <a14:useLocalDpi xmlns:a14="http://schemas.microsoft.com/office/drawing/2010/main" val="0"/>
                              </a:ext>
                            </a:extLst>
                          </a:blip>
                          <a:srcRect t="5982" b="22111"/>
                          <a:stretch/>
                        </pic:blipFill>
                        <pic:spPr bwMode="auto">
                          <a:xfrm rot="16200000">
                            <a:off x="0" y="0"/>
                            <a:ext cx="1934210" cy="2505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577C7E" w:rsidRPr="00577C7E" w:rsidTr="00700C0F">
        <w:trPr>
          <w:trHeight w:val="828"/>
        </w:trPr>
        <w:tc>
          <w:tcPr>
            <w:tcW w:w="4984" w:type="dxa"/>
          </w:tcPr>
          <w:p w:rsidR="007E60DE" w:rsidRPr="00577C7E" w:rsidRDefault="007E60DE" w:rsidP="004246CE">
            <w:pPr>
              <w:spacing w:line="400" w:lineRule="exact"/>
              <w:rPr>
                <w:rFonts w:ascii="標楷體" w:eastAsia="標楷體" w:hAnsi="標楷體" w:hint="eastAsia"/>
                <w:noProof/>
              </w:rPr>
            </w:pPr>
            <w:r w:rsidRPr="00577C7E">
              <w:rPr>
                <w:rFonts w:ascii="標楷體" w:eastAsia="標楷體" w:hAnsi="標楷體" w:hint="eastAsia"/>
                <w:noProof/>
              </w:rPr>
              <w:t>外盒為字典</w:t>
            </w:r>
            <w:r w:rsidR="00700C0F" w:rsidRPr="00577C7E">
              <w:rPr>
                <w:rFonts w:ascii="標楷體" w:eastAsia="標楷體" w:hAnsi="標楷體" w:hint="eastAsia"/>
                <w:noProof/>
              </w:rPr>
              <w:t>書盒</w:t>
            </w:r>
            <w:r w:rsidRPr="00577C7E">
              <w:rPr>
                <w:rFonts w:ascii="標楷體" w:eastAsia="標楷體" w:hAnsi="標楷體" w:hint="eastAsia"/>
                <w:noProof/>
              </w:rPr>
              <w:t>形狀，打開即為</w:t>
            </w:r>
            <w:r w:rsidRPr="00577C7E">
              <w:rPr>
                <w:rFonts w:ascii="標楷體" w:eastAsia="標楷體" w:hAnsi="標楷體" w:hint="eastAsia"/>
              </w:rPr>
              <w:t>桌遊「字族拉密」</w:t>
            </w:r>
          </w:p>
        </w:tc>
        <w:tc>
          <w:tcPr>
            <w:tcW w:w="5472" w:type="dxa"/>
          </w:tcPr>
          <w:p w:rsidR="007E60DE" w:rsidRPr="00577C7E" w:rsidRDefault="007E60DE" w:rsidP="00A92334">
            <w:pPr>
              <w:spacing w:line="400" w:lineRule="exact"/>
              <w:rPr>
                <w:rFonts w:ascii="標楷體" w:eastAsia="標楷體" w:hAnsi="標楷體" w:hint="eastAsia"/>
                <w:noProof/>
              </w:rPr>
            </w:pPr>
            <w:r w:rsidRPr="00577C7E">
              <w:rPr>
                <w:rFonts w:ascii="標楷體" w:eastAsia="標楷體" w:hAnsi="標楷體" w:hint="eastAsia"/>
                <w:noProof/>
              </w:rPr>
              <w:t>盒內有</w:t>
            </w:r>
            <w:r w:rsidRPr="00577C7E">
              <w:rPr>
                <w:rFonts w:ascii="標楷體" w:eastAsia="標楷體" w:hAnsi="標楷體" w:hint="eastAsia"/>
              </w:rPr>
              <w:t>遊戲板，遊戲時可打開放大，不用時也可折疊收回盒中。</w:t>
            </w:r>
            <w:r w:rsidR="00A92334" w:rsidRPr="00577C7E">
              <w:rPr>
                <w:rFonts w:ascii="標楷體" w:eastAsia="標楷體" w:hAnsi="標楷體" w:hint="eastAsia"/>
              </w:rPr>
              <w:t>盒內另放16部首共144字之遊戲卡收納盒</w:t>
            </w:r>
            <w:r w:rsidRPr="00577C7E">
              <w:rPr>
                <w:rFonts w:ascii="標楷體" w:eastAsia="標楷體" w:hAnsi="標楷體" w:hint="eastAsia"/>
              </w:rPr>
              <w:t>及用回收蛋捲盒塑膠空盒製作之卡片</w:t>
            </w:r>
            <w:r w:rsidR="00A92334" w:rsidRPr="00577C7E">
              <w:rPr>
                <w:rFonts w:ascii="標楷體" w:eastAsia="標楷體" w:hAnsi="標楷體" w:hint="eastAsia"/>
              </w:rPr>
              <w:t>放置架。</w:t>
            </w:r>
          </w:p>
        </w:tc>
      </w:tr>
      <w:tr w:rsidR="00577C7E" w:rsidRPr="00577C7E" w:rsidTr="00700C0F">
        <w:tc>
          <w:tcPr>
            <w:tcW w:w="4984" w:type="dxa"/>
            <w:vAlign w:val="center"/>
          </w:tcPr>
          <w:p w:rsidR="007E60DE" w:rsidRPr="00577C7E" w:rsidRDefault="007E60DE" w:rsidP="004246CE">
            <w:pPr>
              <w:spacing w:line="400" w:lineRule="exact"/>
              <w:rPr>
                <w:rFonts w:ascii="標楷體" w:eastAsia="標楷體" w:hAnsi="標楷體" w:hint="eastAsia"/>
              </w:rPr>
            </w:pPr>
            <w:r w:rsidRPr="00577C7E">
              <w:rPr>
                <w:rFonts w:ascii="標楷體" w:eastAsia="標楷體" w:hAnsi="標楷體"/>
                <w:noProof/>
              </w:rPr>
              <w:lastRenderedPageBreak/>
              <w:drawing>
                <wp:anchor distT="0" distB="0" distL="114300" distR="114300" simplePos="0" relativeHeight="251670528" behindDoc="0" locked="0" layoutInCell="1" allowOverlap="1" wp14:anchorId="03187F87" wp14:editId="5DE121ED">
                  <wp:simplePos x="0" y="0"/>
                  <wp:positionH relativeFrom="margin">
                    <wp:posOffset>577215</wp:posOffset>
                  </wp:positionH>
                  <wp:positionV relativeFrom="margin">
                    <wp:posOffset>111125</wp:posOffset>
                  </wp:positionV>
                  <wp:extent cx="1532890" cy="2057400"/>
                  <wp:effectExtent l="0" t="0" r="0" b="0"/>
                  <wp:wrapSquare wrapText="bothSides"/>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63391_10202260277423850_3371978222305609673_n.jpg"/>
                          <pic:cNvPicPr/>
                        </pic:nvPicPr>
                        <pic:blipFill rotWithShape="1">
                          <a:blip r:embed="rId14" cstate="print">
                            <a:extLst>
                              <a:ext uri="{28A0092B-C50C-407E-A947-70E740481C1C}">
                                <a14:useLocalDpi xmlns:a14="http://schemas.microsoft.com/office/drawing/2010/main" val="0"/>
                              </a:ext>
                            </a:extLst>
                          </a:blip>
                          <a:srcRect l="1324" t="11766" b="14696"/>
                          <a:stretch/>
                        </pic:blipFill>
                        <pic:spPr bwMode="auto">
                          <a:xfrm>
                            <a:off x="0" y="0"/>
                            <a:ext cx="1532890" cy="2057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72" w:type="dxa"/>
            <w:vAlign w:val="center"/>
          </w:tcPr>
          <w:p w:rsidR="007E60DE" w:rsidRPr="00577C7E" w:rsidRDefault="007E60DE" w:rsidP="004246CE">
            <w:pPr>
              <w:spacing w:line="400" w:lineRule="exact"/>
              <w:rPr>
                <w:rFonts w:ascii="標楷體" w:eastAsia="標楷體" w:hAnsi="標楷體" w:hint="eastAsia"/>
              </w:rPr>
            </w:pPr>
            <w:r w:rsidRPr="00577C7E">
              <w:rPr>
                <w:rFonts w:ascii="標楷體" w:eastAsia="標楷體" w:hAnsi="標楷體"/>
                <w:noProof/>
              </w:rPr>
              <w:drawing>
                <wp:anchor distT="0" distB="0" distL="114300" distR="114300" simplePos="0" relativeHeight="251675648" behindDoc="0" locked="0" layoutInCell="1" allowOverlap="1" wp14:anchorId="039C8FE8" wp14:editId="28495986">
                  <wp:simplePos x="0" y="0"/>
                  <wp:positionH relativeFrom="margin">
                    <wp:posOffset>447040</wp:posOffset>
                  </wp:positionH>
                  <wp:positionV relativeFrom="margin">
                    <wp:posOffset>191770</wp:posOffset>
                  </wp:positionV>
                  <wp:extent cx="2111375" cy="1500505"/>
                  <wp:effectExtent l="0" t="0" r="3175" b="4445"/>
                  <wp:wrapSquare wrapText="bothSides"/>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b="35294"/>
                          <a:stretch/>
                        </pic:blipFill>
                        <pic:spPr bwMode="auto">
                          <a:xfrm>
                            <a:off x="0" y="0"/>
                            <a:ext cx="2111375" cy="1500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577C7E" w:rsidRPr="00577C7E" w:rsidTr="00577C7E">
        <w:tc>
          <w:tcPr>
            <w:tcW w:w="4984" w:type="dxa"/>
            <w:vAlign w:val="center"/>
          </w:tcPr>
          <w:p w:rsidR="007E60DE" w:rsidRPr="00577C7E" w:rsidRDefault="00A92334" w:rsidP="004246CE">
            <w:pPr>
              <w:spacing w:line="400" w:lineRule="exact"/>
              <w:rPr>
                <w:rFonts w:ascii="標楷體" w:eastAsia="標楷體" w:hAnsi="標楷體" w:hint="eastAsia"/>
              </w:rPr>
            </w:pPr>
            <w:r w:rsidRPr="00577C7E">
              <w:rPr>
                <w:rFonts w:ascii="標楷體" w:eastAsia="標楷體" w:hAnsi="標楷體" w:hint="eastAsia"/>
              </w:rPr>
              <w:t>收納盒可依部首放置生字卡及分區放置百搭卡及部首卡。</w:t>
            </w:r>
          </w:p>
        </w:tc>
        <w:tc>
          <w:tcPr>
            <w:tcW w:w="5472" w:type="dxa"/>
          </w:tcPr>
          <w:p w:rsidR="007E60DE" w:rsidRPr="00577C7E" w:rsidRDefault="00A92334" w:rsidP="00A92334">
            <w:pPr>
              <w:spacing w:line="400" w:lineRule="exact"/>
              <w:rPr>
                <w:rFonts w:ascii="標楷體" w:eastAsia="標楷體" w:hAnsi="標楷體" w:hint="eastAsia"/>
              </w:rPr>
            </w:pPr>
            <w:r w:rsidRPr="00577C7E">
              <w:rPr>
                <w:rFonts w:ascii="標楷體" w:eastAsia="標楷體" w:hAnsi="標楷體" w:hint="eastAsia"/>
              </w:rPr>
              <w:t>收納盒外觀</w:t>
            </w:r>
          </w:p>
        </w:tc>
      </w:tr>
      <w:tr w:rsidR="00577C7E" w:rsidRPr="00577C7E" w:rsidTr="00700C0F">
        <w:tc>
          <w:tcPr>
            <w:tcW w:w="4984" w:type="dxa"/>
            <w:vAlign w:val="center"/>
          </w:tcPr>
          <w:p w:rsidR="007E60DE" w:rsidRPr="00577C7E" w:rsidRDefault="00A92334" w:rsidP="004246CE">
            <w:pPr>
              <w:spacing w:line="400" w:lineRule="exact"/>
              <w:rPr>
                <w:rFonts w:ascii="標楷體" w:eastAsia="標楷體" w:hAnsi="標楷體" w:hint="eastAsia"/>
              </w:rPr>
            </w:pPr>
            <w:r w:rsidRPr="00577C7E">
              <w:rPr>
                <w:rFonts w:ascii="標楷體" w:eastAsia="標楷體" w:hAnsi="標楷體" w:hint="eastAsia"/>
                <w:noProof/>
              </w:rPr>
              <w:drawing>
                <wp:anchor distT="0" distB="0" distL="114300" distR="114300" simplePos="0" relativeHeight="251678720" behindDoc="0" locked="0" layoutInCell="1" allowOverlap="1" wp14:anchorId="5227EC7E" wp14:editId="60A87151">
                  <wp:simplePos x="457200" y="-2941955"/>
                  <wp:positionH relativeFrom="margin">
                    <wp:posOffset>569595</wp:posOffset>
                  </wp:positionH>
                  <wp:positionV relativeFrom="margin">
                    <wp:posOffset>66675</wp:posOffset>
                  </wp:positionV>
                  <wp:extent cx="1690370" cy="2127250"/>
                  <wp:effectExtent l="0" t="0" r="5080" b="6350"/>
                  <wp:wrapSquare wrapText="bothSides"/>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95397_10202260145820560_5218338984679125591_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90370" cy="2127250"/>
                          </a:xfrm>
                          <a:prstGeom prst="rect">
                            <a:avLst/>
                          </a:prstGeom>
                        </pic:spPr>
                      </pic:pic>
                    </a:graphicData>
                  </a:graphic>
                  <wp14:sizeRelH relativeFrom="margin">
                    <wp14:pctWidth>0</wp14:pctWidth>
                  </wp14:sizeRelH>
                  <wp14:sizeRelV relativeFrom="margin">
                    <wp14:pctHeight>0</wp14:pctHeight>
                  </wp14:sizeRelV>
                </wp:anchor>
              </w:drawing>
            </w:r>
          </w:p>
        </w:tc>
        <w:tc>
          <w:tcPr>
            <w:tcW w:w="5472" w:type="dxa"/>
            <w:vAlign w:val="center"/>
          </w:tcPr>
          <w:p w:rsidR="007E60DE" w:rsidRPr="00577C7E" w:rsidRDefault="00A92334" w:rsidP="004246CE">
            <w:pPr>
              <w:spacing w:line="400" w:lineRule="exact"/>
              <w:rPr>
                <w:rFonts w:ascii="標楷體" w:eastAsia="標楷體" w:hAnsi="標楷體" w:hint="eastAsia"/>
              </w:rPr>
            </w:pPr>
            <w:r w:rsidRPr="00577C7E">
              <w:rPr>
                <w:rFonts w:ascii="標楷體" w:eastAsia="標楷體" w:hAnsi="標楷體" w:hint="eastAsia"/>
                <w:noProof/>
              </w:rPr>
              <w:drawing>
                <wp:anchor distT="0" distB="0" distL="114300" distR="114300" simplePos="0" relativeHeight="251679744" behindDoc="0" locked="0" layoutInCell="1" allowOverlap="1" wp14:anchorId="3446E8A3" wp14:editId="1F5775E1">
                  <wp:simplePos x="3622040" y="2707640"/>
                  <wp:positionH relativeFrom="margin">
                    <wp:align>center</wp:align>
                  </wp:positionH>
                  <wp:positionV relativeFrom="margin">
                    <wp:align>top</wp:align>
                  </wp:positionV>
                  <wp:extent cx="2872105" cy="1615440"/>
                  <wp:effectExtent l="0" t="0" r="4445" b="3810"/>
                  <wp:wrapSquare wrapText="bothSides"/>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5913_10202260277583854_7273115085995430804_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72105" cy="1615440"/>
                          </a:xfrm>
                          <a:prstGeom prst="rect">
                            <a:avLst/>
                          </a:prstGeom>
                        </pic:spPr>
                      </pic:pic>
                    </a:graphicData>
                  </a:graphic>
                </wp:anchor>
              </w:drawing>
            </w:r>
          </w:p>
        </w:tc>
      </w:tr>
      <w:tr w:rsidR="00577C7E" w:rsidRPr="00577C7E" w:rsidTr="00700C0F">
        <w:tc>
          <w:tcPr>
            <w:tcW w:w="4984" w:type="dxa"/>
          </w:tcPr>
          <w:p w:rsidR="00A92334" w:rsidRPr="00577C7E" w:rsidRDefault="00A92334" w:rsidP="004246CE">
            <w:pPr>
              <w:spacing w:line="400" w:lineRule="exact"/>
              <w:rPr>
                <w:rFonts w:ascii="標楷體" w:eastAsia="標楷體" w:hAnsi="標楷體" w:hint="eastAsia"/>
              </w:rPr>
            </w:pPr>
            <w:r w:rsidRPr="00577C7E">
              <w:rPr>
                <w:rFonts w:ascii="標楷體" w:eastAsia="標楷體" w:hAnsi="標楷體" w:hint="eastAsia"/>
              </w:rPr>
              <w:t>遊戲板，遊戲時可打開放大，不用時也可折疊收回盒中。左排為部首排，右方為該部首字放置區。</w:t>
            </w:r>
          </w:p>
        </w:tc>
        <w:tc>
          <w:tcPr>
            <w:tcW w:w="5472" w:type="dxa"/>
          </w:tcPr>
          <w:p w:rsidR="00A92334" w:rsidRPr="00577C7E" w:rsidRDefault="00A92334" w:rsidP="004246CE">
            <w:pPr>
              <w:spacing w:line="400" w:lineRule="exact"/>
              <w:rPr>
                <w:rFonts w:ascii="標楷體" w:eastAsia="標楷體" w:hAnsi="標楷體" w:hint="eastAsia"/>
              </w:rPr>
            </w:pPr>
            <w:r w:rsidRPr="00577C7E">
              <w:rPr>
                <w:rFonts w:ascii="標楷體" w:eastAsia="標楷體" w:hAnsi="標楷體" w:hint="eastAsia"/>
              </w:rPr>
              <w:t>用回收蛋捲盒塑膠空盒製作之卡片放置架。</w:t>
            </w:r>
          </w:p>
        </w:tc>
      </w:tr>
      <w:tr w:rsidR="00577C7E" w:rsidRPr="00577C7E" w:rsidTr="00700C0F">
        <w:tc>
          <w:tcPr>
            <w:tcW w:w="4984" w:type="dxa"/>
            <w:vAlign w:val="center"/>
          </w:tcPr>
          <w:p w:rsidR="00A92334" w:rsidRPr="00577C7E" w:rsidRDefault="00CC5215" w:rsidP="004246CE">
            <w:pPr>
              <w:spacing w:line="400" w:lineRule="exact"/>
              <w:rPr>
                <w:rFonts w:ascii="標楷體" w:eastAsia="標楷體" w:hAnsi="標楷體" w:hint="eastAsia"/>
              </w:rPr>
            </w:pPr>
            <w:r w:rsidRPr="00577C7E">
              <w:rPr>
                <w:rFonts w:ascii="標楷體" w:eastAsia="標楷體" w:hAnsi="標楷體" w:hint="eastAsia"/>
                <w:noProof/>
              </w:rPr>
              <w:drawing>
                <wp:anchor distT="0" distB="0" distL="114300" distR="114300" simplePos="0" relativeHeight="251682816" behindDoc="0" locked="0" layoutInCell="1" allowOverlap="1" wp14:anchorId="6F7B5867" wp14:editId="69FB654C">
                  <wp:simplePos x="457200" y="-3669030"/>
                  <wp:positionH relativeFrom="margin">
                    <wp:posOffset>368300</wp:posOffset>
                  </wp:positionH>
                  <wp:positionV relativeFrom="margin">
                    <wp:posOffset>135890</wp:posOffset>
                  </wp:positionV>
                  <wp:extent cx="2250440" cy="2590800"/>
                  <wp:effectExtent l="0" t="0" r="0" b="0"/>
                  <wp:wrapSquare wrapText="bothSides"/>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07036_10202260276943838_8273880968479381881_n.jpg"/>
                          <pic:cNvPicPr/>
                        </pic:nvPicPr>
                        <pic:blipFill rotWithShape="1">
                          <a:blip r:embed="rId18">
                            <a:extLst>
                              <a:ext uri="{28A0092B-C50C-407E-A947-70E740481C1C}">
                                <a14:useLocalDpi xmlns:a14="http://schemas.microsoft.com/office/drawing/2010/main" val="0"/>
                              </a:ext>
                            </a:extLst>
                          </a:blip>
                          <a:srcRect t="27354" b="8745"/>
                          <a:stretch/>
                        </pic:blipFill>
                        <pic:spPr bwMode="auto">
                          <a:xfrm>
                            <a:off x="0" y="0"/>
                            <a:ext cx="2250440" cy="259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72" w:type="dxa"/>
            <w:vAlign w:val="center"/>
          </w:tcPr>
          <w:p w:rsidR="00A92334" w:rsidRPr="00577C7E" w:rsidRDefault="00CC5215" w:rsidP="004246CE">
            <w:pPr>
              <w:spacing w:line="400" w:lineRule="exact"/>
              <w:rPr>
                <w:rFonts w:ascii="標楷體" w:eastAsia="標楷體" w:hAnsi="標楷體" w:hint="eastAsia"/>
              </w:rPr>
            </w:pPr>
            <w:r w:rsidRPr="00577C7E">
              <w:rPr>
                <w:rFonts w:ascii="標楷體" w:eastAsia="標楷體" w:hAnsi="標楷體" w:hint="eastAsia"/>
                <w:noProof/>
              </w:rPr>
              <w:drawing>
                <wp:anchor distT="0" distB="0" distL="114300" distR="114300" simplePos="0" relativeHeight="251683840" behindDoc="0" locked="0" layoutInCell="1" allowOverlap="1" wp14:anchorId="46D9C392" wp14:editId="2B308BCF">
                  <wp:simplePos x="3035935" y="-2051050"/>
                  <wp:positionH relativeFrom="margin">
                    <wp:posOffset>313690</wp:posOffset>
                  </wp:positionH>
                  <wp:positionV relativeFrom="margin">
                    <wp:posOffset>229870</wp:posOffset>
                  </wp:positionV>
                  <wp:extent cx="2555240" cy="2665095"/>
                  <wp:effectExtent l="0" t="0" r="0" b="1905"/>
                  <wp:wrapSquare wrapText="bothSides"/>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07232_10202260277183844_5408222552932756672_n.jpg"/>
                          <pic:cNvPicPr/>
                        </pic:nvPicPr>
                        <pic:blipFill rotWithShape="1">
                          <a:blip r:embed="rId19">
                            <a:extLst>
                              <a:ext uri="{28A0092B-C50C-407E-A947-70E740481C1C}">
                                <a14:useLocalDpi xmlns:a14="http://schemas.microsoft.com/office/drawing/2010/main" val="0"/>
                              </a:ext>
                            </a:extLst>
                          </a:blip>
                          <a:srcRect l="2312" t="27279" r="3435" b="18140"/>
                          <a:stretch/>
                        </pic:blipFill>
                        <pic:spPr bwMode="auto">
                          <a:xfrm>
                            <a:off x="0" y="0"/>
                            <a:ext cx="2555240" cy="2665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577C7E" w:rsidRPr="00577C7E" w:rsidTr="0056359D">
        <w:trPr>
          <w:trHeight w:val="707"/>
        </w:trPr>
        <w:tc>
          <w:tcPr>
            <w:tcW w:w="4984" w:type="dxa"/>
            <w:vAlign w:val="center"/>
          </w:tcPr>
          <w:p w:rsidR="00A92334" w:rsidRPr="00577C7E" w:rsidRDefault="00CC5215" w:rsidP="004246CE">
            <w:pPr>
              <w:spacing w:line="400" w:lineRule="exact"/>
              <w:rPr>
                <w:rFonts w:ascii="標楷體" w:eastAsia="標楷體" w:hAnsi="標楷體" w:hint="eastAsia"/>
              </w:rPr>
            </w:pPr>
            <w:r w:rsidRPr="00577C7E">
              <w:rPr>
                <w:rFonts w:ascii="標楷體" w:eastAsia="標楷體" w:hAnsi="標楷體" w:hint="eastAsia"/>
              </w:rPr>
              <w:t>部首牌</w:t>
            </w:r>
          </w:p>
        </w:tc>
        <w:tc>
          <w:tcPr>
            <w:tcW w:w="5472" w:type="dxa"/>
            <w:vAlign w:val="center"/>
          </w:tcPr>
          <w:p w:rsidR="00A92334" w:rsidRPr="00577C7E" w:rsidRDefault="00CC5215" w:rsidP="004246CE">
            <w:pPr>
              <w:spacing w:line="400" w:lineRule="exact"/>
              <w:rPr>
                <w:rFonts w:ascii="標楷體" w:eastAsia="標楷體" w:hAnsi="標楷體" w:hint="eastAsia"/>
              </w:rPr>
            </w:pPr>
            <w:r w:rsidRPr="00577C7E">
              <w:rPr>
                <w:rFonts w:ascii="標楷體" w:eastAsia="標楷體" w:hAnsi="標楷體" w:hint="eastAsia"/>
              </w:rPr>
              <w:t>百搭牌，走可愛風</w:t>
            </w:r>
            <w:r w:rsidR="00577C7E" w:rsidRPr="00577C7E">
              <w:rPr>
                <w:rFonts w:ascii="標楷體" w:eastAsia="標楷體" w:hAnsi="標楷體" w:hint="eastAsia"/>
              </w:rPr>
              <w:t>。</w:t>
            </w:r>
          </w:p>
        </w:tc>
      </w:tr>
    </w:tbl>
    <w:p w:rsidR="00577C7E" w:rsidRPr="00577C7E" w:rsidRDefault="00577C7E" w:rsidP="00CF5544">
      <w:pPr>
        <w:spacing w:line="400" w:lineRule="exact"/>
        <w:ind w:firstLineChars="200" w:firstLine="480"/>
        <w:rPr>
          <w:rFonts w:ascii="標楷體" w:eastAsia="標楷體" w:hAnsi="標楷體" w:hint="eastAsia"/>
          <w:b/>
        </w:rPr>
      </w:pPr>
    </w:p>
    <w:p w:rsidR="004246CE" w:rsidRPr="00577C7E" w:rsidRDefault="004246CE" w:rsidP="00CF5544">
      <w:pPr>
        <w:spacing w:line="400" w:lineRule="exact"/>
        <w:ind w:firstLineChars="200" w:firstLine="480"/>
        <w:rPr>
          <w:rFonts w:ascii="標楷體" w:eastAsia="標楷體" w:hAnsi="標楷體"/>
          <w:b/>
        </w:rPr>
      </w:pPr>
      <w:r w:rsidRPr="00577C7E">
        <w:rPr>
          <w:rFonts w:ascii="標楷體" w:eastAsia="標楷體" w:hAnsi="標楷體" w:hint="eastAsia"/>
          <w:b/>
        </w:rPr>
        <w:lastRenderedPageBreak/>
        <w:t>其他設計特色：</w:t>
      </w:r>
    </w:p>
    <w:p w:rsidR="004246CE" w:rsidRPr="00577C7E" w:rsidRDefault="00700C0F" w:rsidP="004246CE">
      <w:pPr>
        <w:numPr>
          <w:ilvl w:val="0"/>
          <w:numId w:val="2"/>
        </w:numPr>
        <w:spacing w:line="400" w:lineRule="exact"/>
        <w:ind w:leftChars="235" w:left="564" w:firstLine="0"/>
        <w:rPr>
          <w:rFonts w:ascii="標楷體" w:eastAsia="標楷體" w:hAnsi="標楷體"/>
        </w:rPr>
      </w:pPr>
      <w:r w:rsidRPr="00577C7E">
        <w:rPr>
          <w:rFonts w:ascii="標楷體" w:eastAsia="標楷體" w:hAnsi="標楷體" w:hint="eastAsia"/>
        </w:rPr>
        <w:t>設計有百搭牌，可依學生程度增減，增加遊戲趣味及增減難度</w:t>
      </w:r>
      <w:r w:rsidR="004246CE" w:rsidRPr="00577C7E">
        <w:rPr>
          <w:rFonts w:ascii="標楷體" w:eastAsia="標楷體" w:hAnsi="標楷體" w:hint="eastAsia"/>
        </w:rPr>
        <w:t>。</w:t>
      </w:r>
    </w:p>
    <w:p w:rsidR="00700C0F" w:rsidRPr="00577C7E" w:rsidRDefault="004246CE" w:rsidP="00700C0F">
      <w:pPr>
        <w:numPr>
          <w:ilvl w:val="0"/>
          <w:numId w:val="2"/>
        </w:numPr>
        <w:spacing w:line="400" w:lineRule="exact"/>
        <w:ind w:leftChars="235" w:left="564" w:firstLine="0"/>
        <w:rPr>
          <w:rFonts w:ascii="標楷體" w:eastAsia="標楷體" w:hAnsi="標楷體" w:hint="eastAsia"/>
        </w:rPr>
      </w:pPr>
      <w:r w:rsidRPr="00577C7E">
        <w:rPr>
          <w:rFonts w:ascii="標楷體" w:eastAsia="標楷體" w:hAnsi="標楷體" w:hint="eastAsia"/>
        </w:rPr>
        <w:t>遊戲板上</w:t>
      </w:r>
      <w:r w:rsidR="00700C0F" w:rsidRPr="00577C7E">
        <w:rPr>
          <w:rFonts w:ascii="標楷體" w:eastAsia="標楷體" w:hAnsi="標楷體" w:hint="eastAsia"/>
        </w:rPr>
        <w:t>有部首卡區，讓學生認識自己拿取的生字是何部首，學生能更加深印象</w:t>
      </w:r>
      <w:r w:rsidRPr="00577C7E">
        <w:rPr>
          <w:rFonts w:ascii="標楷體" w:eastAsia="標楷體" w:hAnsi="標楷體" w:hint="eastAsia"/>
        </w:rPr>
        <w:t>。</w:t>
      </w:r>
    </w:p>
    <w:p w:rsidR="004246CE" w:rsidRPr="00577C7E" w:rsidRDefault="00700C0F" w:rsidP="00700C0F">
      <w:pPr>
        <w:numPr>
          <w:ilvl w:val="0"/>
          <w:numId w:val="2"/>
        </w:numPr>
        <w:spacing w:line="400" w:lineRule="exact"/>
        <w:ind w:leftChars="235" w:left="564" w:firstLine="0"/>
        <w:rPr>
          <w:rFonts w:ascii="標楷體" w:eastAsia="標楷體" w:hAnsi="標楷體" w:hint="eastAsia"/>
        </w:rPr>
      </w:pPr>
      <w:r w:rsidRPr="00577C7E">
        <w:rPr>
          <w:rFonts w:ascii="標楷體" w:eastAsia="標楷體" w:hAnsi="標楷體" w:hint="eastAsia"/>
        </w:rPr>
        <w:t>回收蛋捲盒塑膠空盒製作之卡片放置架，可讓學生分區</w:t>
      </w:r>
      <w:r w:rsidR="00577C7E" w:rsidRPr="00577C7E">
        <w:rPr>
          <w:rFonts w:ascii="標楷體" w:eastAsia="標楷體" w:hAnsi="標楷體" w:hint="eastAsia"/>
        </w:rPr>
        <w:t>將</w:t>
      </w:r>
      <w:r w:rsidR="00577C7E" w:rsidRPr="00577C7E">
        <w:rPr>
          <w:rFonts w:ascii="標楷體" w:eastAsia="標楷體" w:hAnsi="標楷體" w:hint="eastAsia"/>
        </w:rPr>
        <w:t>生字</w:t>
      </w:r>
      <w:r w:rsidR="00577C7E" w:rsidRPr="00577C7E">
        <w:rPr>
          <w:rFonts w:ascii="標楷體" w:eastAsia="標楷體" w:hAnsi="標楷體" w:hint="eastAsia"/>
        </w:rPr>
        <w:t>依部首</w:t>
      </w:r>
      <w:r w:rsidRPr="00577C7E">
        <w:rPr>
          <w:rFonts w:ascii="標楷體" w:eastAsia="標楷體" w:hAnsi="標楷體" w:hint="eastAsia"/>
        </w:rPr>
        <w:t>分</w:t>
      </w:r>
      <w:r w:rsidR="00577C7E" w:rsidRPr="00577C7E">
        <w:rPr>
          <w:rFonts w:ascii="標楷體" w:eastAsia="標楷體" w:hAnsi="標楷體" w:hint="eastAsia"/>
        </w:rPr>
        <w:t>類</w:t>
      </w:r>
      <w:r w:rsidRPr="00577C7E">
        <w:rPr>
          <w:rFonts w:ascii="標楷體" w:eastAsia="標楷體" w:hAnsi="標楷體" w:hint="eastAsia"/>
        </w:rPr>
        <w:t>，等組成3個以上後再拿到遊戲板中打出。</w:t>
      </w:r>
    </w:p>
    <w:p w:rsidR="004A5AA3" w:rsidRPr="00577C7E" w:rsidRDefault="0056359D" w:rsidP="00700C0F">
      <w:pPr>
        <w:numPr>
          <w:ilvl w:val="0"/>
          <w:numId w:val="2"/>
        </w:numPr>
        <w:spacing w:line="400" w:lineRule="exact"/>
        <w:ind w:leftChars="235" w:left="564" w:firstLine="0"/>
        <w:rPr>
          <w:rFonts w:ascii="標楷體" w:eastAsia="標楷體" w:hAnsi="標楷體" w:hint="eastAsia"/>
        </w:rPr>
      </w:pPr>
      <w:r w:rsidRPr="00577C7E">
        <w:rPr>
          <w:rFonts w:ascii="標楷體" w:eastAsia="標楷體" w:hAnsi="標楷體" w:hint="eastAsia"/>
        </w:rPr>
        <w:t>桌遊都是可以適時變更規則的，可以增加遊戲樂趣與困難度，加強挑戰感。</w:t>
      </w:r>
      <w:r w:rsidR="004A5AA3" w:rsidRPr="00577C7E">
        <w:rPr>
          <w:rFonts w:ascii="標楷體" w:eastAsia="標楷體" w:hAnsi="標楷體" w:hint="eastAsia"/>
        </w:rPr>
        <w:t>或也可依學生能</w:t>
      </w:r>
    </w:p>
    <w:p w:rsidR="00700C0F" w:rsidRPr="00577C7E" w:rsidRDefault="004A5AA3" w:rsidP="004A5AA3">
      <w:pPr>
        <w:spacing w:line="400" w:lineRule="exact"/>
        <w:ind w:left="564" w:firstLineChars="100" w:firstLine="240"/>
        <w:rPr>
          <w:rFonts w:ascii="標楷體" w:eastAsia="標楷體" w:hAnsi="標楷體" w:hint="eastAsia"/>
        </w:rPr>
      </w:pPr>
      <w:r w:rsidRPr="00577C7E">
        <w:rPr>
          <w:rFonts w:ascii="標楷體" w:eastAsia="標楷體" w:hAnsi="標楷體" w:hint="eastAsia"/>
        </w:rPr>
        <w:t>力給予優待。</w:t>
      </w:r>
      <w:r w:rsidR="00577C7E" w:rsidRPr="00577C7E">
        <w:rPr>
          <w:rFonts w:ascii="標楷體" w:eastAsia="標楷體" w:hAnsi="標楷體" w:hint="eastAsia"/>
        </w:rPr>
        <w:t>本</w:t>
      </w:r>
      <w:r w:rsidR="00577C7E" w:rsidRPr="00577C7E">
        <w:rPr>
          <w:rFonts w:ascii="標楷體" w:eastAsia="標楷體" w:hAnsi="標楷體" w:hint="eastAsia"/>
        </w:rPr>
        <w:t>桌遊</w:t>
      </w:r>
      <w:r w:rsidR="00577C7E" w:rsidRPr="00577C7E">
        <w:rPr>
          <w:rFonts w:ascii="標楷體" w:eastAsia="標楷體" w:hAnsi="標楷體" w:hint="eastAsia"/>
        </w:rPr>
        <w:t>是</w:t>
      </w:r>
      <w:r w:rsidRPr="00577C7E">
        <w:rPr>
          <w:rFonts w:ascii="標楷體" w:eastAsia="標楷體" w:hAnsi="標楷體" w:hint="eastAsia"/>
        </w:rPr>
        <w:t>希望是讓學生從中學習如何動腦。</w:t>
      </w:r>
    </w:p>
    <w:p w:rsidR="0056359D" w:rsidRPr="00577C7E" w:rsidRDefault="0056359D" w:rsidP="0056359D">
      <w:pPr>
        <w:spacing w:line="400" w:lineRule="exact"/>
        <w:ind w:left="564"/>
        <w:rPr>
          <w:rFonts w:ascii="標楷體" w:eastAsia="標楷體" w:hAnsi="標楷體" w:hint="eastAsia"/>
        </w:rPr>
      </w:pPr>
      <w:r w:rsidRPr="00577C7E">
        <w:rPr>
          <w:rFonts w:ascii="標楷體" w:eastAsia="標楷體" w:hAnsi="標楷體" w:hint="eastAsia"/>
        </w:rPr>
        <w:t xml:space="preserve">   </w:t>
      </w:r>
      <w:r w:rsidR="00491C66" w:rsidRPr="00577C7E">
        <w:rPr>
          <w:rFonts w:ascii="標楷體" w:eastAsia="標楷體" w:hAnsi="標楷體" w:hint="eastAsia"/>
        </w:rPr>
        <w:t>例如：</w:t>
      </w:r>
      <w:r w:rsidRPr="00577C7E">
        <w:rPr>
          <w:rFonts w:ascii="標楷體" w:eastAsia="標楷體" w:hAnsi="標楷體" w:hint="eastAsia"/>
        </w:rPr>
        <w:t>整場遊戲只發給一張百搭牌</w:t>
      </w:r>
      <w:r w:rsidR="004A5AA3" w:rsidRPr="00577C7E">
        <w:rPr>
          <w:rFonts w:ascii="標楷體" w:eastAsia="標楷體" w:hAnsi="標楷體" w:hint="eastAsia"/>
        </w:rPr>
        <w:t>。</w:t>
      </w:r>
      <w:r w:rsidRPr="00577C7E">
        <w:rPr>
          <w:rFonts w:ascii="標楷體" w:eastAsia="標楷體" w:hAnsi="標楷體" w:hint="eastAsia"/>
        </w:rPr>
        <w:t>或是當完成</w:t>
      </w:r>
      <w:r w:rsidR="004A5AA3" w:rsidRPr="00577C7E">
        <w:rPr>
          <w:rFonts w:ascii="標楷體" w:eastAsia="標楷體" w:hAnsi="標楷體" w:hint="eastAsia"/>
        </w:rPr>
        <w:t>某一部首排8張的玩家才可獲得一張百搭牌。</w:t>
      </w:r>
    </w:p>
    <w:p w:rsidR="00700C0F" w:rsidRPr="00577C7E" w:rsidRDefault="00491C66" w:rsidP="00491C66">
      <w:pPr>
        <w:spacing w:line="400" w:lineRule="exact"/>
        <w:ind w:left="564" w:rightChars="-127" w:right="-305"/>
        <w:rPr>
          <w:rFonts w:ascii="標楷體" w:eastAsia="標楷體" w:hAnsi="標楷體"/>
        </w:rPr>
      </w:pPr>
      <w:r w:rsidRPr="00577C7E">
        <w:rPr>
          <w:rFonts w:ascii="標楷體" w:eastAsia="標楷體" w:hAnsi="標楷體" w:hint="eastAsia"/>
        </w:rPr>
        <w:t xml:space="preserve">   例如：遊戲開始前，即由16張牌中，抽好要完成的8個部首，當成要完成的任務放入部首區。</w:t>
      </w:r>
    </w:p>
    <w:p w:rsidR="00CF5544" w:rsidRPr="00577C7E" w:rsidRDefault="00CF5544" w:rsidP="00981E29">
      <w:pPr>
        <w:spacing w:line="800" w:lineRule="exact"/>
        <w:rPr>
          <w:rFonts w:eastAsia="標楷體" w:hint="eastAsia"/>
          <w:sz w:val="28"/>
        </w:rPr>
      </w:pPr>
    </w:p>
    <w:p w:rsidR="00981E29" w:rsidRPr="00577C7E" w:rsidRDefault="00981E29" w:rsidP="00981E29">
      <w:pPr>
        <w:spacing w:line="800" w:lineRule="exact"/>
        <w:rPr>
          <w:rFonts w:eastAsia="標楷體"/>
          <w:b/>
          <w:sz w:val="28"/>
        </w:rPr>
      </w:pPr>
      <w:r w:rsidRPr="00577C7E">
        <w:rPr>
          <w:rFonts w:eastAsia="標楷體" w:hint="eastAsia"/>
          <w:b/>
          <w:sz w:val="28"/>
        </w:rPr>
        <w:t>九、使用說明：</w:t>
      </w:r>
    </w:p>
    <w:p w:rsidR="00386A91" w:rsidRDefault="00386A91">
      <w:pPr>
        <w:widowControl/>
        <w:rPr>
          <w:rFonts w:eastAsia="標楷體"/>
          <w:sz w:val="28"/>
        </w:rPr>
      </w:pPr>
      <w:r>
        <w:rPr>
          <w:rFonts w:eastAsia="標楷體"/>
          <w:sz w:val="28"/>
        </w:rPr>
        <w:br w:type="page"/>
      </w:r>
    </w:p>
    <w:p w:rsidR="00F66C56" w:rsidRPr="00577C7E" w:rsidRDefault="00CF5544" w:rsidP="00F66C56">
      <w:pPr>
        <w:spacing w:line="800" w:lineRule="exact"/>
        <w:ind w:leftChars="235" w:left="564"/>
        <w:rPr>
          <w:rFonts w:eastAsia="標楷體"/>
          <w:sz w:val="28"/>
        </w:rPr>
      </w:pPr>
      <w:r w:rsidRPr="00577C7E">
        <w:rPr>
          <w:rFonts w:eastAsia="標楷體" w:hint="eastAsia"/>
          <w:sz w:val="28"/>
        </w:rPr>
        <w:lastRenderedPageBreak/>
        <w:t>「字族拉密」</w:t>
      </w:r>
      <w:r w:rsidR="00F66C56" w:rsidRPr="00577C7E">
        <w:rPr>
          <w:rFonts w:eastAsia="標楷體" w:hint="eastAsia"/>
          <w:sz w:val="28"/>
        </w:rPr>
        <w:t>遊戲規則：</w:t>
      </w:r>
    </w:p>
    <w:tbl>
      <w:tblPr>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9"/>
      </w:tblGrid>
      <w:tr w:rsidR="00F66C56" w:rsidRPr="00577C7E" w:rsidTr="004A5AA3">
        <w:tc>
          <w:tcPr>
            <w:tcW w:w="10189" w:type="dxa"/>
            <w:shd w:val="clear" w:color="auto" w:fill="auto"/>
          </w:tcPr>
          <w:p w:rsidR="00F66C56" w:rsidRPr="00577C7E" w:rsidRDefault="00F66C56" w:rsidP="004A5AA3">
            <w:pPr>
              <w:spacing w:line="400" w:lineRule="exact"/>
              <w:rPr>
                <w:rFonts w:ascii="標楷體" w:eastAsia="標楷體" w:hAnsi="標楷體"/>
                <w:sz w:val="28"/>
                <w:szCs w:val="28"/>
              </w:rPr>
            </w:pPr>
            <w:r w:rsidRPr="00577C7E">
              <w:rPr>
                <w:rFonts w:ascii="標楷體" w:eastAsia="標楷體" w:hAnsi="標楷體" w:hint="eastAsia"/>
                <w:b/>
                <w:sz w:val="28"/>
                <w:szCs w:val="28"/>
              </w:rPr>
              <w:t>一.教學目標：</w:t>
            </w:r>
            <w:r w:rsidRPr="00577C7E">
              <w:rPr>
                <w:rFonts w:ascii="標楷體" w:eastAsia="標楷體" w:hAnsi="標楷體" w:hint="eastAsia"/>
                <w:sz w:val="28"/>
                <w:szCs w:val="28"/>
              </w:rPr>
              <w:t>部件與部件配對、文字與部首分類</w:t>
            </w:r>
          </w:p>
        </w:tc>
      </w:tr>
      <w:tr w:rsidR="00F66C56" w:rsidRPr="00577C7E" w:rsidTr="004A5AA3">
        <w:tc>
          <w:tcPr>
            <w:tcW w:w="10189" w:type="dxa"/>
            <w:shd w:val="clear" w:color="auto" w:fill="auto"/>
          </w:tcPr>
          <w:p w:rsidR="00F66C56" w:rsidRPr="00577C7E" w:rsidRDefault="00F66C56" w:rsidP="00700C0F">
            <w:pPr>
              <w:spacing w:line="400" w:lineRule="exact"/>
              <w:rPr>
                <w:rFonts w:ascii="標楷體" w:eastAsia="標楷體" w:hAnsi="標楷體"/>
                <w:sz w:val="28"/>
                <w:szCs w:val="28"/>
              </w:rPr>
            </w:pPr>
            <w:r w:rsidRPr="00577C7E">
              <w:rPr>
                <w:rFonts w:ascii="標楷體" w:eastAsia="標楷體" w:hAnsi="標楷體" w:hint="eastAsia"/>
                <w:b/>
                <w:sz w:val="28"/>
                <w:szCs w:val="28"/>
              </w:rPr>
              <w:t>二.適用障礙程度：</w:t>
            </w:r>
            <w:r w:rsidRPr="00577C7E">
              <w:rPr>
                <w:rFonts w:ascii="標楷體" w:eastAsia="標楷體" w:hAnsi="標楷體" w:hint="eastAsia"/>
                <w:sz w:val="28"/>
                <w:szCs w:val="28"/>
              </w:rPr>
              <w:t>智能輕度障礙、學習障礙及一般</w:t>
            </w:r>
            <w:r w:rsidR="00700C0F" w:rsidRPr="00577C7E">
              <w:rPr>
                <w:rFonts w:ascii="標楷體" w:eastAsia="標楷體" w:hAnsi="標楷體" w:hint="eastAsia"/>
                <w:sz w:val="28"/>
                <w:szCs w:val="28"/>
              </w:rPr>
              <w:t>學</w:t>
            </w:r>
            <w:r w:rsidRPr="00577C7E">
              <w:rPr>
                <w:rFonts w:ascii="標楷體" w:eastAsia="標楷體" w:hAnsi="標楷體" w:hint="eastAsia"/>
                <w:sz w:val="28"/>
                <w:szCs w:val="28"/>
              </w:rPr>
              <w:t>生</w:t>
            </w:r>
          </w:p>
        </w:tc>
      </w:tr>
      <w:tr w:rsidR="00F66C56" w:rsidRPr="00577C7E" w:rsidTr="004A5AA3">
        <w:tc>
          <w:tcPr>
            <w:tcW w:w="10189" w:type="dxa"/>
            <w:shd w:val="clear" w:color="auto" w:fill="auto"/>
          </w:tcPr>
          <w:p w:rsidR="00F66C56" w:rsidRPr="00577C7E" w:rsidRDefault="00F66C56" w:rsidP="00700C0F">
            <w:pPr>
              <w:spacing w:line="400" w:lineRule="exact"/>
              <w:rPr>
                <w:rFonts w:ascii="標楷體" w:eastAsia="標楷體" w:hAnsi="標楷體"/>
                <w:b/>
                <w:sz w:val="28"/>
                <w:szCs w:val="28"/>
              </w:rPr>
            </w:pPr>
            <w:r w:rsidRPr="00577C7E">
              <w:rPr>
                <w:rFonts w:ascii="標楷體" w:eastAsia="標楷體" w:hAnsi="標楷體" w:hint="eastAsia"/>
                <w:b/>
                <w:sz w:val="28"/>
                <w:szCs w:val="28"/>
              </w:rPr>
              <w:t>三、遊戲人數：</w:t>
            </w:r>
            <w:r w:rsidRPr="00577C7E">
              <w:rPr>
                <w:rFonts w:ascii="標楷體" w:eastAsia="標楷體" w:hAnsi="標楷體" w:hint="eastAsia"/>
                <w:sz w:val="28"/>
                <w:szCs w:val="28"/>
              </w:rPr>
              <w:t>2～</w:t>
            </w:r>
            <w:r w:rsidR="00700C0F" w:rsidRPr="00577C7E">
              <w:rPr>
                <w:rFonts w:ascii="標楷體" w:eastAsia="標楷體" w:hAnsi="標楷體" w:hint="eastAsia"/>
                <w:sz w:val="28"/>
                <w:szCs w:val="28"/>
              </w:rPr>
              <w:t>4</w:t>
            </w:r>
            <w:r w:rsidRPr="00577C7E">
              <w:rPr>
                <w:rFonts w:ascii="標楷體" w:eastAsia="標楷體" w:hAnsi="標楷體" w:hint="eastAsia"/>
                <w:sz w:val="28"/>
                <w:szCs w:val="28"/>
              </w:rPr>
              <w:t>人</w:t>
            </w:r>
          </w:p>
        </w:tc>
      </w:tr>
      <w:tr w:rsidR="00F66C56" w:rsidRPr="00577C7E" w:rsidTr="004A5AA3">
        <w:tc>
          <w:tcPr>
            <w:tcW w:w="10189" w:type="dxa"/>
            <w:shd w:val="clear" w:color="auto" w:fill="auto"/>
          </w:tcPr>
          <w:p w:rsidR="00F66C56" w:rsidRPr="00577C7E" w:rsidRDefault="00F66C56" w:rsidP="004A5AA3">
            <w:pPr>
              <w:spacing w:line="400" w:lineRule="exact"/>
              <w:rPr>
                <w:rFonts w:ascii="標楷體" w:eastAsia="標楷體" w:hAnsi="標楷體"/>
                <w:sz w:val="28"/>
                <w:szCs w:val="28"/>
              </w:rPr>
            </w:pPr>
            <w:r w:rsidRPr="00577C7E">
              <w:rPr>
                <w:rFonts w:ascii="標楷體" w:eastAsia="標楷體" w:hAnsi="標楷體" w:hint="eastAsia"/>
                <w:b/>
                <w:sz w:val="28"/>
                <w:szCs w:val="28"/>
              </w:rPr>
              <w:t>四、遊戲年齡：</w:t>
            </w:r>
            <w:r w:rsidRPr="00577C7E">
              <w:rPr>
                <w:rFonts w:ascii="標楷體" w:eastAsia="標楷體" w:hAnsi="標楷體" w:hint="eastAsia"/>
                <w:sz w:val="28"/>
                <w:szCs w:val="28"/>
              </w:rPr>
              <w:t>6歲以上</w:t>
            </w:r>
          </w:p>
        </w:tc>
      </w:tr>
      <w:tr w:rsidR="00F66C56" w:rsidRPr="00577C7E" w:rsidTr="004A5AA3">
        <w:tc>
          <w:tcPr>
            <w:tcW w:w="10189" w:type="dxa"/>
            <w:shd w:val="clear" w:color="auto" w:fill="auto"/>
          </w:tcPr>
          <w:p w:rsidR="00F66C56" w:rsidRPr="00577C7E" w:rsidRDefault="00F66C56" w:rsidP="004A5AA3">
            <w:pPr>
              <w:spacing w:line="400" w:lineRule="exact"/>
              <w:rPr>
                <w:rFonts w:ascii="標楷體" w:eastAsia="標楷體" w:hAnsi="標楷體"/>
                <w:sz w:val="28"/>
                <w:szCs w:val="28"/>
              </w:rPr>
            </w:pPr>
            <w:r w:rsidRPr="00577C7E">
              <w:rPr>
                <w:rFonts w:ascii="標楷體" w:eastAsia="標楷體" w:hAnsi="標楷體" w:hint="eastAsia"/>
                <w:b/>
                <w:sz w:val="28"/>
                <w:szCs w:val="28"/>
              </w:rPr>
              <w:t>五、遊戲時間：</w:t>
            </w:r>
            <w:r w:rsidRPr="00577C7E">
              <w:rPr>
                <w:rFonts w:ascii="標楷體" w:eastAsia="標楷體" w:hAnsi="標楷體" w:hint="eastAsia"/>
                <w:sz w:val="28"/>
                <w:szCs w:val="28"/>
              </w:rPr>
              <w:t>20分鐘</w:t>
            </w:r>
          </w:p>
        </w:tc>
      </w:tr>
      <w:tr w:rsidR="00F66C56" w:rsidRPr="00577C7E" w:rsidTr="004A5AA3">
        <w:tc>
          <w:tcPr>
            <w:tcW w:w="10189" w:type="dxa"/>
            <w:shd w:val="clear" w:color="auto" w:fill="auto"/>
          </w:tcPr>
          <w:p w:rsidR="00F66C56" w:rsidRPr="00577C7E" w:rsidRDefault="00F66C56" w:rsidP="00700C0F">
            <w:pPr>
              <w:spacing w:line="400" w:lineRule="exact"/>
              <w:rPr>
                <w:rFonts w:ascii="標楷體" w:eastAsia="標楷體" w:hAnsi="標楷體"/>
                <w:sz w:val="28"/>
                <w:szCs w:val="28"/>
              </w:rPr>
            </w:pPr>
            <w:r w:rsidRPr="00577C7E">
              <w:rPr>
                <w:rFonts w:ascii="標楷體" w:eastAsia="標楷體" w:hAnsi="標楷體" w:hint="eastAsia"/>
                <w:b/>
                <w:sz w:val="28"/>
                <w:szCs w:val="28"/>
              </w:rPr>
              <w:t>六、遊戲內含：</w:t>
            </w:r>
            <w:r w:rsidR="00700C0F" w:rsidRPr="00577C7E">
              <w:rPr>
                <w:rFonts w:ascii="標楷體" w:eastAsia="標楷體" w:hAnsi="標楷體" w:hint="eastAsia"/>
                <w:sz w:val="28"/>
                <w:szCs w:val="28"/>
              </w:rPr>
              <w:t>遊戲</w:t>
            </w:r>
            <w:r w:rsidRPr="00577C7E">
              <w:rPr>
                <w:rFonts w:ascii="標楷體" w:eastAsia="標楷體" w:hAnsi="標楷體" w:hint="eastAsia"/>
                <w:sz w:val="28"/>
                <w:szCs w:val="28"/>
              </w:rPr>
              <w:t>板1張、文字</w:t>
            </w:r>
            <w:r w:rsidR="00700C0F" w:rsidRPr="00577C7E">
              <w:rPr>
                <w:rFonts w:ascii="標楷體" w:eastAsia="標楷體" w:hAnsi="標楷體" w:hint="eastAsia"/>
                <w:sz w:val="28"/>
                <w:szCs w:val="28"/>
              </w:rPr>
              <w:t>牌</w:t>
            </w:r>
            <w:r w:rsidRPr="00577C7E">
              <w:rPr>
                <w:rFonts w:ascii="標楷體" w:eastAsia="標楷體" w:hAnsi="標楷體" w:hint="eastAsia"/>
                <w:sz w:val="28"/>
                <w:szCs w:val="28"/>
              </w:rPr>
              <w:t>14</w:t>
            </w:r>
            <w:r w:rsidR="00700C0F" w:rsidRPr="00577C7E">
              <w:rPr>
                <w:rFonts w:ascii="標楷體" w:eastAsia="標楷體" w:hAnsi="標楷體" w:hint="eastAsia"/>
                <w:sz w:val="28"/>
                <w:szCs w:val="28"/>
              </w:rPr>
              <w:t>4</w:t>
            </w:r>
            <w:r w:rsidRPr="00577C7E">
              <w:rPr>
                <w:rFonts w:ascii="標楷體" w:eastAsia="標楷體" w:hAnsi="標楷體" w:hint="eastAsia"/>
                <w:sz w:val="28"/>
                <w:szCs w:val="28"/>
              </w:rPr>
              <w:t>張、</w:t>
            </w:r>
            <w:r w:rsidR="00700C0F" w:rsidRPr="00577C7E">
              <w:rPr>
                <w:rFonts w:ascii="標楷體" w:eastAsia="標楷體" w:hAnsi="標楷體" w:hint="eastAsia"/>
                <w:sz w:val="28"/>
                <w:szCs w:val="28"/>
              </w:rPr>
              <w:t>百搭牌10</w:t>
            </w:r>
            <w:r w:rsidRPr="00577C7E">
              <w:rPr>
                <w:rFonts w:ascii="標楷體" w:eastAsia="標楷體" w:hAnsi="標楷體" w:hint="eastAsia"/>
                <w:sz w:val="28"/>
                <w:szCs w:val="28"/>
              </w:rPr>
              <w:t>張、、部首</w:t>
            </w:r>
            <w:r w:rsidR="00700C0F" w:rsidRPr="00577C7E">
              <w:rPr>
                <w:rFonts w:ascii="標楷體" w:eastAsia="標楷體" w:hAnsi="標楷體" w:hint="eastAsia"/>
                <w:sz w:val="28"/>
                <w:szCs w:val="28"/>
              </w:rPr>
              <w:t>牌16</w:t>
            </w:r>
            <w:r w:rsidRPr="00577C7E">
              <w:rPr>
                <w:rFonts w:ascii="標楷體" w:eastAsia="標楷體" w:hAnsi="標楷體" w:hint="eastAsia"/>
                <w:sz w:val="28"/>
                <w:szCs w:val="28"/>
              </w:rPr>
              <w:t>張(</w:t>
            </w:r>
            <w:r w:rsidR="00700C0F" w:rsidRPr="00577C7E">
              <w:rPr>
                <w:rFonts w:ascii="標楷體" w:eastAsia="標楷體" w:hAnsi="標楷體" w:hint="eastAsia"/>
                <w:sz w:val="28"/>
                <w:szCs w:val="28"/>
              </w:rPr>
              <w:t>3、4</w:t>
            </w:r>
            <w:r w:rsidRPr="00577C7E">
              <w:rPr>
                <w:rFonts w:ascii="標楷體" w:eastAsia="標楷體" w:hAnsi="標楷體" w:hint="eastAsia"/>
                <w:sz w:val="28"/>
                <w:szCs w:val="28"/>
              </w:rPr>
              <w:t>年級</w:t>
            </w:r>
            <w:r w:rsidR="00700C0F" w:rsidRPr="00577C7E">
              <w:rPr>
                <w:rFonts w:ascii="標楷體" w:eastAsia="標楷體" w:hAnsi="標楷體" w:hint="eastAsia"/>
                <w:sz w:val="28"/>
                <w:szCs w:val="28"/>
              </w:rPr>
              <w:t>混合</w:t>
            </w:r>
            <w:r w:rsidRPr="00577C7E">
              <w:rPr>
                <w:rFonts w:ascii="標楷體" w:eastAsia="標楷體" w:hAnsi="標楷體" w:hint="eastAsia"/>
                <w:sz w:val="28"/>
                <w:szCs w:val="28"/>
              </w:rPr>
              <w:t>)、 遊戲說明書1份</w:t>
            </w:r>
          </w:p>
        </w:tc>
      </w:tr>
      <w:tr w:rsidR="00F66C56" w:rsidRPr="00577C7E" w:rsidTr="004A5AA3">
        <w:tc>
          <w:tcPr>
            <w:tcW w:w="10189" w:type="dxa"/>
            <w:shd w:val="clear" w:color="auto" w:fill="auto"/>
          </w:tcPr>
          <w:p w:rsidR="00F66C56" w:rsidRPr="00577C7E" w:rsidRDefault="00F66C56" w:rsidP="004A5AA3">
            <w:pPr>
              <w:spacing w:line="400" w:lineRule="exact"/>
              <w:rPr>
                <w:rFonts w:ascii="標楷體" w:eastAsia="標楷體" w:hAnsi="標楷體"/>
                <w:b/>
                <w:sz w:val="28"/>
                <w:szCs w:val="28"/>
              </w:rPr>
            </w:pPr>
            <w:r w:rsidRPr="00577C7E">
              <w:rPr>
                <w:rFonts w:ascii="標楷體" w:eastAsia="標楷體" w:hAnsi="標楷體" w:hint="eastAsia"/>
                <w:b/>
                <w:sz w:val="28"/>
                <w:szCs w:val="28"/>
              </w:rPr>
              <w:t>七、遊戲規則：</w:t>
            </w:r>
          </w:p>
          <w:p w:rsidR="00F66C56" w:rsidRPr="00577C7E" w:rsidRDefault="00700C0F" w:rsidP="004A5AA3">
            <w:pPr>
              <w:spacing w:line="400" w:lineRule="exact"/>
              <w:rPr>
                <w:rFonts w:ascii="標楷體" w:eastAsia="標楷體" w:hAnsi="標楷體"/>
                <w:sz w:val="28"/>
                <w:szCs w:val="28"/>
              </w:rPr>
            </w:pPr>
            <w:r w:rsidRPr="00577C7E">
              <w:rPr>
                <w:rFonts w:ascii="標楷體" w:eastAsia="標楷體" w:hAnsi="標楷體" w:hint="eastAsia"/>
                <w:sz w:val="28"/>
                <w:szCs w:val="28"/>
              </w:rPr>
              <w:t>字族</w:t>
            </w:r>
            <w:r w:rsidR="00F66C56" w:rsidRPr="00577C7E">
              <w:rPr>
                <w:rFonts w:ascii="標楷體" w:eastAsia="標楷體" w:hAnsi="標楷體" w:hint="eastAsia"/>
                <w:sz w:val="28"/>
                <w:szCs w:val="28"/>
              </w:rPr>
              <w:t>拉密基本說明</w:t>
            </w:r>
          </w:p>
          <w:p w:rsidR="00F66C56" w:rsidRPr="00577C7E" w:rsidRDefault="00F66C56" w:rsidP="004A5AA3">
            <w:pPr>
              <w:spacing w:line="400" w:lineRule="exact"/>
              <w:rPr>
                <w:rFonts w:ascii="標楷體" w:eastAsia="標楷體" w:hAnsi="標楷體"/>
                <w:sz w:val="28"/>
                <w:szCs w:val="28"/>
              </w:rPr>
            </w:pPr>
            <w:r w:rsidRPr="00577C7E">
              <w:rPr>
                <w:rFonts w:ascii="標楷體" w:eastAsia="標楷體" w:hAnsi="標楷體" w:hint="eastAsia"/>
                <w:sz w:val="28"/>
                <w:szCs w:val="28"/>
              </w:rPr>
              <w:t>遊戲特色：</w:t>
            </w:r>
          </w:p>
          <w:p w:rsidR="00F66C56" w:rsidRPr="00577C7E" w:rsidRDefault="00F66C56" w:rsidP="004A5AA3">
            <w:pPr>
              <w:spacing w:line="400" w:lineRule="exact"/>
              <w:rPr>
                <w:rFonts w:ascii="標楷體" w:eastAsia="標楷體" w:hAnsi="標楷體"/>
                <w:sz w:val="28"/>
                <w:szCs w:val="28"/>
              </w:rPr>
            </w:pPr>
            <w:r w:rsidRPr="00577C7E">
              <w:rPr>
                <w:rFonts w:ascii="標楷體" w:eastAsia="標楷體" w:hAnsi="標楷體" w:hint="eastAsia"/>
                <w:sz w:val="28"/>
                <w:szCs w:val="28"/>
              </w:rPr>
              <w:t xml:space="preserve">    藉由簡單的規則，將自己的牌組合打出，或者配合自己的牌來重組共用的牌，來讓自己的牌逐漸減少，最快最早出完的人就是最後勝利者。讓腦子不斷的做國字部首組合或部件分解，挑戰更多的可能性，還能從遊戲當中，讓注意力更加集中。</w:t>
            </w:r>
          </w:p>
          <w:p w:rsidR="00F66C56" w:rsidRPr="00577C7E" w:rsidRDefault="00F66C56" w:rsidP="004A5AA3">
            <w:pPr>
              <w:spacing w:line="400" w:lineRule="exact"/>
              <w:rPr>
                <w:rFonts w:ascii="標楷體" w:eastAsia="標楷體" w:hAnsi="標楷體"/>
                <w:sz w:val="28"/>
                <w:szCs w:val="28"/>
              </w:rPr>
            </w:pPr>
            <w:r w:rsidRPr="00577C7E">
              <w:rPr>
                <w:rFonts w:ascii="標楷體" w:eastAsia="標楷體" w:hAnsi="標楷體" w:hint="eastAsia"/>
                <w:sz w:val="28"/>
                <w:szCs w:val="28"/>
              </w:rPr>
              <w:t>拉密數字牌的內容物</w:t>
            </w:r>
          </w:p>
          <w:p w:rsidR="00F66C56" w:rsidRPr="00577C7E" w:rsidRDefault="00F66C56" w:rsidP="004A5AA3">
            <w:pPr>
              <w:spacing w:line="400" w:lineRule="exact"/>
              <w:rPr>
                <w:rFonts w:ascii="標楷體" w:eastAsia="標楷體" w:hAnsi="標楷體"/>
                <w:sz w:val="28"/>
                <w:szCs w:val="28"/>
              </w:rPr>
            </w:pPr>
            <w:r w:rsidRPr="00577C7E">
              <w:rPr>
                <w:rFonts w:ascii="標楷體" w:eastAsia="標楷體" w:hAnsi="標楷體" w:hint="eastAsia"/>
                <w:sz w:val="28"/>
                <w:szCs w:val="28"/>
              </w:rPr>
              <w:t>第一步、洗牌</w:t>
            </w:r>
          </w:p>
          <w:p w:rsidR="00F66C56" w:rsidRPr="00577C7E" w:rsidRDefault="00F66C56" w:rsidP="00CF5544">
            <w:pPr>
              <w:spacing w:line="400" w:lineRule="exact"/>
              <w:ind w:left="560" w:hangingChars="200" w:hanging="560"/>
              <w:rPr>
                <w:rFonts w:ascii="標楷體" w:eastAsia="標楷體" w:hAnsi="標楷體"/>
                <w:sz w:val="28"/>
                <w:szCs w:val="28"/>
              </w:rPr>
            </w:pPr>
            <w:r w:rsidRPr="00577C7E">
              <w:rPr>
                <w:rFonts w:ascii="標楷體" w:eastAsia="標楷體" w:hAnsi="標楷體" w:hint="eastAsia"/>
                <w:sz w:val="28"/>
                <w:szCs w:val="28"/>
              </w:rPr>
              <w:t xml:space="preserve">    把</w:t>
            </w:r>
            <w:r w:rsidR="00CF5544" w:rsidRPr="00577C7E">
              <w:rPr>
                <w:rFonts w:ascii="標楷體" w:eastAsia="標楷體" w:hAnsi="標楷體" w:hint="eastAsia"/>
                <w:sz w:val="28"/>
                <w:szCs w:val="28"/>
              </w:rPr>
              <w:t>「字族拉密」</w:t>
            </w:r>
            <w:r w:rsidRPr="00577C7E">
              <w:rPr>
                <w:rFonts w:ascii="標楷體" w:eastAsia="標楷體" w:hAnsi="標楷體" w:hint="eastAsia"/>
                <w:sz w:val="28"/>
                <w:szCs w:val="28"/>
              </w:rPr>
              <w:t>牌朝下蓋起來洗牌。排好了之後，每家拿14張牌排在自己的牌架上，可以依</w:t>
            </w:r>
            <w:r w:rsidRPr="00577C7E">
              <w:rPr>
                <w:rFonts w:ascii="標楷體" w:eastAsia="標楷體" w:hAnsi="標楷體" w:hint="eastAsia"/>
                <w:b/>
                <w:sz w:val="28"/>
                <w:szCs w:val="28"/>
              </w:rPr>
              <w:t>部首</w:t>
            </w:r>
            <w:r w:rsidRPr="00577C7E">
              <w:rPr>
                <w:rFonts w:ascii="標楷體" w:eastAsia="標楷體" w:hAnsi="標楷體" w:hint="eastAsia"/>
                <w:sz w:val="28"/>
                <w:szCs w:val="28"/>
              </w:rPr>
              <w:t>做一下排序。</w:t>
            </w:r>
            <w:r w:rsidR="0056359D" w:rsidRPr="00577C7E">
              <w:rPr>
                <w:rFonts w:ascii="標楷體" w:eastAsia="標楷體" w:hAnsi="標楷體" w:hint="eastAsia"/>
                <w:sz w:val="28"/>
                <w:szCs w:val="28"/>
              </w:rPr>
              <w:t>此時，每人發下1張百搭牌(亦可以依學生程度，發下2或3張)。</w:t>
            </w:r>
          </w:p>
          <w:p w:rsidR="00491C66" w:rsidRPr="00577C7E" w:rsidRDefault="00F66C56" w:rsidP="004A5AA3">
            <w:pPr>
              <w:spacing w:line="400" w:lineRule="exact"/>
              <w:rPr>
                <w:rFonts w:ascii="標楷體" w:eastAsia="標楷體" w:hAnsi="標楷體" w:hint="eastAsia"/>
                <w:sz w:val="28"/>
                <w:szCs w:val="28"/>
              </w:rPr>
            </w:pPr>
            <w:r w:rsidRPr="00577C7E">
              <w:rPr>
                <w:rFonts w:ascii="標楷體" w:eastAsia="標楷體" w:hAnsi="標楷體" w:hint="eastAsia"/>
                <w:sz w:val="28"/>
                <w:szCs w:val="28"/>
              </w:rPr>
              <w:t>第二步、</w:t>
            </w:r>
            <w:r w:rsidR="00491C66" w:rsidRPr="00577C7E">
              <w:rPr>
                <w:rFonts w:ascii="標楷體" w:eastAsia="標楷體" w:hAnsi="標楷體" w:hint="eastAsia"/>
                <w:sz w:val="28"/>
                <w:szCs w:val="28"/>
              </w:rPr>
              <w:t>開始以順時鐘方向輪流出牌。</w:t>
            </w:r>
          </w:p>
          <w:p w:rsidR="0056359D" w:rsidRPr="00577C7E" w:rsidRDefault="00F66C56" w:rsidP="00491C66">
            <w:pPr>
              <w:spacing w:line="400" w:lineRule="exact"/>
              <w:ind w:firstLineChars="200" w:firstLine="560"/>
              <w:rPr>
                <w:rFonts w:ascii="標楷體" w:eastAsia="標楷體" w:hAnsi="標楷體" w:hint="eastAsia"/>
                <w:sz w:val="28"/>
                <w:szCs w:val="28"/>
              </w:rPr>
            </w:pPr>
            <w:r w:rsidRPr="00577C7E">
              <w:rPr>
                <w:rFonts w:ascii="標楷體" w:eastAsia="標楷體" w:hAnsi="標楷體" w:hint="eastAsia"/>
                <w:sz w:val="28"/>
                <w:szCs w:val="28"/>
              </w:rPr>
              <w:t>認識</w:t>
            </w:r>
            <w:r w:rsidR="0056359D" w:rsidRPr="00577C7E">
              <w:rPr>
                <w:rFonts w:ascii="標楷體" w:eastAsia="標楷體" w:hAnsi="標楷體" w:hint="eastAsia"/>
                <w:sz w:val="28"/>
                <w:szCs w:val="28"/>
              </w:rPr>
              <w:t>每一步的打法</w:t>
            </w:r>
            <w:r w:rsidR="004A5AA3" w:rsidRPr="00577C7E">
              <w:rPr>
                <w:rFonts w:ascii="標楷體" w:eastAsia="標楷體" w:hAnsi="標楷體" w:hint="eastAsia"/>
                <w:sz w:val="28"/>
                <w:szCs w:val="28"/>
              </w:rPr>
              <w:t>，每一步可以</w:t>
            </w:r>
            <w:r w:rsidR="00491C66" w:rsidRPr="00577C7E">
              <w:rPr>
                <w:rFonts w:ascii="標楷體" w:eastAsia="標楷體" w:hAnsi="標楷體" w:hint="eastAsia"/>
                <w:sz w:val="28"/>
                <w:szCs w:val="28"/>
              </w:rPr>
              <w:t>選擇以下步驟之一完成</w:t>
            </w:r>
            <w:r w:rsidR="0056359D" w:rsidRPr="00577C7E">
              <w:rPr>
                <w:rFonts w:ascii="標楷體" w:eastAsia="標楷體" w:hAnsi="標楷體" w:hint="eastAsia"/>
                <w:sz w:val="28"/>
                <w:szCs w:val="28"/>
              </w:rPr>
              <w:t>：</w:t>
            </w:r>
          </w:p>
          <w:p w:rsidR="004A5AA3" w:rsidRPr="00577C7E" w:rsidRDefault="0056359D" w:rsidP="004A5AA3">
            <w:pPr>
              <w:pStyle w:val="aa"/>
              <w:numPr>
                <w:ilvl w:val="0"/>
                <w:numId w:val="7"/>
              </w:numPr>
              <w:spacing w:line="400" w:lineRule="exact"/>
              <w:ind w:leftChars="0"/>
              <w:rPr>
                <w:rFonts w:ascii="標楷體" w:eastAsia="標楷體" w:hAnsi="標楷體" w:hint="eastAsia"/>
                <w:sz w:val="28"/>
                <w:szCs w:val="28"/>
              </w:rPr>
            </w:pPr>
            <w:r w:rsidRPr="00577C7E">
              <w:rPr>
                <w:rFonts w:ascii="標楷體" w:eastAsia="標楷體" w:hAnsi="標楷體" w:hint="eastAsia"/>
                <w:sz w:val="28"/>
                <w:szCs w:val="28"/>
              </w:rPr>
              <w:t>組成3張以上同部首組牌打出，放至遊戲板中</w:t>
            </w:r>
            <w:r w:rsidR="00F66C56" w:rsidRPr="00577C7E">
              <w:rPr>
                <w:rFonts w:ascii="標楷體" w:eastAsia="標楷體" w:hAnsi="標楷體" w:hint="eastAsia"/>
                <w:sz w:val="28"/>
                <w:szCs w:val="28"/>
              </w:rPr>
              <w:t>：</w:t>
            </w:r>
            <w:r w:rsidR="004A5AA3" w:rsidRPr="00577C7E">
              <w:rPr>
                <w:rFonts w:ascii="標楷體" w:eastAsia="標楷體" w:hAnsi="標楷體" w:hint="eastAsia"/>
                <w:sz w:val="28"/>
                <w:szCs w:val="28"/>
              </w:rPr>
              <w:t>3張以上同部首： 3</w:t>
            </w:r>
            <w:r w:rsidR="00491C66" w:rsidRPr="00577C7E">
              <w:rPr>
                <w:rFonts w:ascii="標楷體" w:eastAsia="標楷體" w:hAnsi="標楷體" w:hint="eastAsia"/>
                <w:sz w:val="28"/>
                <w:szCs w:val="28"/>
              </w:rPr>
              <w:t>張以上一樣部首就可打出去放入遊戲板中該部首</w:t>
            </w:r>
            <w:r w:rsidR="00491C66" w:rsidRPr="00577C7E">
              <w:rPr>
                <w:rFonts w:ascii="標楷體" w:eastAsia="標楷體" w:hAnsi="標楷體" w:hint="eastAsia"/>
                <w:sz w:val="28"/>
                <w:szCs w:val="28"/>
              </w:rPr>
              <w:t>排生字區。</w:t>
            </w:r>
            <w:r w:rsidR="004A5AA3" w:rsidRPr="00577C7E">
              <w:rPr>
                <w:rFonts w:ascii="標楷體" w:eastAsia="標楷體" w:hAnsi="標楷體" w:hint="eastAsia"/>
                <w:sz w:val="28"/>
                <w:szCs w:val="28"/>
              </w:rPr>
              <w:t>。如 澄況洗 都是「水」部。只要3張以上牌、而且都是同部首，就可打出放入部首排生字區。</w:t>
            </w:r>
          </w:p>
          <w:p w:rsidR="004A5AA3" w:rsidRPr="00577C7E" w:rsidRDefault="004A5AA3" w:rsidP="00491C66">
            <w:pPr>
              <w:pStyle w:val="aa"/>
              <w:numPr>
                <w:ilvl w:val="0"/>
                <w:numId w:val="7"/>
              </w:numPr>
              <w:spacing w:line="400" w:lineRule="exact"/>
              <w:ind w:leftChars="0"/>
              <w:rPr>
                <w:rFonts w:ascii="標楷體" w:eastAsia="標楷體" w:hAnsi="標楷體" w:hint="eastAsia"/>
                <w:sz w:val="28"/>
                <w:szCs w:val="28"/>
              </w:rPr>
            </w:pPr>
            <w:r w:rsidRPr="00577C7E">
              <w:rPr>
                <w:rFonts w:ascii="標楷體" w:eastAsia="標楷體" w:hAnsi="標楷體" w:hint="eastAsia"/>
                <w:sz w:val="28"/>
                <w:szCs w:val="28"/>
              </w:rPr>
              <w:t>使用百搭牌和另2張以上同部首組成3張以上同部首組牌打出，放至遊戲板中。</w:t>
            </w:r>
            <w:r w:rsidR="00491C66" w:rsidRPr="00577C7E">
              <w:rPr>
                <w:rFonts w:ascii="標楷體" w:eastAsia="標楷體" w:hAnsi="標楷體" w:hint="eastAsia"/>
                <w:sz w:val="28"/>
                <w:szCs w:val="28"/>
              </w:rPr>
              <w:t>例</w:t>
            </w:r>
            <w:r w:rsidRPr="00577C7E">
              <w:rPr>
                <w:rFonts w:ascii="標楷體" w:eastAsia="標楷體" w:hAnsi="標楷體" w:hint="eastAsia"/>
                <w:sz w:val="28"/>
                <w:szCs w:val="28"/>
              </w:rPr>
              <w:t>如</w:t>
            </w:r>
            <w:r w:rsidR="00491C66" w:rsidRPr="00577C7E">
              <w:rPr>
                <w:rFonts w:ascii="標楷體" w:eastAsia="標楷體" w:hAnsi="標楷體" w:hint="eastAsia"/>
                <w:sz w:val="28"/>
                <w:szCs w:val="28"/>
              </w:rPr>
              <w:t>1</w:t>
            </w:r>
            <w:r w:rsidRPr="00577C7E">
              <w:rPr>
                <w:rFonts w:ascii="標楷體" w:eastAsia="標楷體" w:hAnsi="標楷體" w:hint="eastAsia"/>
                <w:sz w:val="28"/>
                <w:szCs w:val="28"/>
              </w:rPr>
              <w:t>：本來要3張以上同部首，澄況</w:t>
            </w:r>
            <w:r w:rsidR="00491C66" w:rsidRPr="00577C7E">
              <w:rPr>
                <w:rFonts w:ascii="標楷體" w:eastAsia="標楷體" w:hAnsi="標楷體" w:hint="eastAsia"/>
                <w:sz w:val="28"/>
                <w:szCs w:val="28"/>
              </w:rPr>
              <w:t xml:space="preserve"> </w:t>
            </w:r>
            <w:r w:rsidRPr="00577C7E">
              <w:rPr>
                <w:rFonts w:ascii="標楷體" w:eastAsia="標楷體" w:hAnsi="標楷體" w:hint="eastAsia"/>
                <w:sz w:val="28"/>
                <w:szCs w:val="28"/>
              </w:rPr>
              <w:t>都是「水」部，加上百搭牌，則成為</w:t>
            </w:r>
            <w:r w:rsidR="00491C66" w:rsidRPr="00577C7E">
              <w:rPr>
                <w:rFonts w:ascii="標楷體" w:eastAsia="標楷體" w:hAnsi="標楷體" w:hint="eastAsia"/>
                <w:sz w:val="28"/>
                <w:szCs w:val="28"/>
              </w:rPr>
              <w:t>3</w:t>
            </w:r>
            <w:r w:rsidRPr="00577C7E">
              <w:rPr>
                <w:rFonts w:ascii="標楷體" w:eastAsia="標楷體" w:hAnsi="標楷體" w:hint="eastAsia"/>
                <w:sz w:val="28"/>
                <w:szCs w:val="28"/>
              </w:rPr>
              <w:t>張同部首組合。</w:t>
            </w:r>
            <w:r w:rsidR="00491C66" w:rsidRPr="00577C7E">
              <w:rPr>
                <w:rFonts w:ascii="標楷體" w:eastAsia="標楷體" w:hAnsi="標楷體" w:hint="eastAsia"/>
                <w:sz w:val="28"/>
                <w:szCs w:val="28"/>
              </w:rPr>
              <w:t>例如2：澄況洗 都是「水」部加上百搭牌，</w:t>
            </w:r>
            <w:r w:rsidRPr="00577C7E">
              <w:rPr>
                <w:rFonts w:ascii="標楷體" w:eastAsia="標楷體" w:hAnsi="標楷體" w:hint="eastAsia"/>
                <w:sz w:val="28"/>
                <w:szCs w:val="28"/>
              </w:rPr>
              <w:t>則成為4張同部首組合。</w:t>
            </w:r>
          </w:p>
          <w:p w:rsidR="004A5AA3" w:rsidRPr="00577C7E" w:rsidRDefault="00491C66" w:rsidP="004A5AA3">
            <w:pPr>
              <w:pStyle w:val="aa"/>
              <w:numPr>
                <w:ilvl w:val="0"/>
                <w:numId w:val="7"/>
              </w:numPr>
              <w:spacing w:line="400" w:lineRule="exact"/>
              <w:ind w:leftChars="0"/>
              <w:rPr>
                <w:rFonts w:ascii="標楷體" w:eastAsia="標楷體" w:hAnsi="標楷體" w:hint="eastAsia"/>
                <w:sz w:val="28"/>
                <w:szCs w:val="28"/>
              </w:rPr>
            </w:pPr>
            <w:r w:rsidRPr="00577C7E">
              <w:rPr>
                <w:rFonts w:ascii="標楷體" w:eastAsia="標楷體" w:hAnsi="標楷體" w:hint="eastAsia"/>
                <w:sz w:val="28"/>
                <w:szCs w:val="28"/>
              </w:rPr>
              <w:t>從桌面覆蓋的牌抽一張。</w:t>
            </w:r>
          </w:p>
          <w:p w:rsidR="00491C66" w:rsidRPr="00577C7E" w:rsidRDefault="00491C66" w:rsidP="00491C66">
            <w:pPr>
              <w:pStyle w:val="aa"/>
              <w:numPr>
                <w:ilvl w:val="0"/>
                <w:numId w:val="7"/>
              </w:numPr>
              <w:spacing w:line="400" w:lineRule="exact"/>
              <w:ind w:leftChars="0"/>
              <w:rPr>
                <w:rFonts w:ascii="標楷體" w:eastAsia="標楷體" w:hAnsi="標楷體" w:hint="eastAsia"/>
                <w:sz w:val="28"/>
                <w:szCs w:val="28"/>
              </w:rPr>
            </w:pPr>
            <w:r w:rsidRPr="00577C7E">
              <w:rPr>
                <w:rFonts w:ascii="標楷體" w:eastAsia="標楷體" w:hAnsi="標楷體"/>
                <w:sz w:val="28"/>
                <w:szCs w:val="28"/>
              </w:rPr>
              <w:t>從</w:t>
            </w:r>
            <w:r w:rsidRPr="00577C7E">
              <w:rPr>
                <w:rFonts w:ascii="標楷體" w:eastAsia="標楷體" w:hAnsi="標楷體" w:hint="eastAsia"/>
                <w:sz w:val="28"/>
                <w:szCs w:val="28"/>
              </w:rPr>
              <w:t>約定棄牌區</w:t>
            </w:r>
            <w:r w:rsidRPr="00577C7E">
              <w:rPr>
                <w:rFonts w:ascii="標楷體" w:eastAsia="標楷體" w:hAnsi="標楷體"/>
                <w:sz w:val="28"/>
                <w:szCs w:val="28"/>
              </w:rPr>
              <w:t>其他人由遊戲板上取下打出的牌抽一張。</w:t>
            </w:r>
          </w:p>
          <w:p w:rsidR="00293D02" w:rsidRPr="00577C7E" w:rsidRDefault="00491C66" w:rsidP="00293D02">
            <w:pPr>
              <w:pStyle w:val="aa"/>
              <w:numPr>
                <w:ilvl w:val="0"/>
                <w:numId w:val="7"/>
              </w:numPr>
              <w:spacing w:line="400" w:lineRule="exact"/>
              <w:ind w:leftChars="0"/>
              <w:rPr>
                <w:rFonts w:ascii="標楷體" w:eastAsia="標楷體" w:hAnsi="標楷體" w:hint="eastAsia"/>
                <w:sz w:val="28"/>
                <w:szCs w:val="28"/>
              </w:rPr>
            </w:pPr>
            <w:r w:rsidRPr="00577C7E">
              <w:rPr>
                <w:rFonts w:ascii="標楷體" w:eastAsia="標楷體" w:hAnsi="標楷體" w:hint="eastAsia"/>
                <w:sz w:val="28"/>
                <w:szCs w:val="28"/>
              </w:rPr>
              <w:t>由2個不同部首生字區，各移下1字屬不同部首卻有同部件的的字，打入</w:t>
            </w:r>
            <w:r w:rsidRPr="00577C7E">
              <w:rPr>
                <w:rFonts w:ascii="標楷體" w:eastAsia="標楷體" w:hAnsi="標楷體"/>
                <w:sz w:val="28"/>
                <w:szCs w:val="28"/>
              </w:rPr>
              <w:t>約定棄牌區，面朝上。</w:t>
            </w:r>
          </w:p>
          <w:p w:rsidR="00293D02" w:rsidRPr="00577C7E" w:rsidRDefault="00293D02" w:rsidP="00293D02">
            <w:pPr>
              <w:pStyle w:val="aa"/>
              <w:spacing w:line="400" w:lineRule="exact"/>
              <w:ind w:leftChars="0" w:left="920"/>
              <w:rPr>
                <w:rFonts w:ascii="標楷體" w:eastAsia="標楷體" w:hAnsi="標楷體"/>
                <w:b/>
                <w:sz w:val="28"/>
                <w:szCs w:val="28"/>
              </w:rPr>
            </w:pPr>
            <w:r w:rsidRPr="00577C7E">
              <w:rPr>
                <w:rFonts w:ascii="標楷體" w:eastAsia="標楷體" w:hAnsi="標楷體" w:hint="eastAsia"/>
                <w:b/>
                <w:sz w:val="28"/>
                <w:szCs w:val="28"/>
              </w:rPr>
              <w:t>注意：</w:t>
            </w:r>
            <w:r w:rsidR="00F66C56" w:rsidRPr="00577C7E">
              <w:rPr>
                <w:rFonts w:ascii="標楷體" w:eastAsia="標楷體" w:hAnsi="標楷體" w:hint="eastAsia"/>
                <w:b/>
                <w:sz w:val="28"/>
                <w:szCs w:val="28"/>
              </w:rPr>
              <w:t xml:space="preserve">   </w:t>
            </w:r>
            <w:r w:rsidRPr="00577C7E">
              <w:rPr>
                <w:rFonts w:ascii="標楷體" w:eastAsia="標楷體" w:hAnsi="標楷體" w:hint="eastAsia"/>
                <w:b/>
                <w:sz w:val="28"/>
                <w:szCs w:val="28"/>
              </w:rPr>
              <w:t xml:space="preserve">  </w:t>
            </w:r>
          </w:p>
          <w:p w:rsidR="00293D02" w:rsidRPr="00577C7E" w:rsidRDefault="00293D02" w:rsidP="00293D02">
            <w:pPr>
              <w:spacing w:line="400" w:lineRule="exact"/>
              <w:ind w:firstLineChars="300" w:firstLine="840"/>
              <w:rPr>
                <w:rFonts w:ascii="標楷體" w:eastAsia="標楷體" w:hAnsi="標楷體" w:hint="eastAsia"/>
                <w:sz w:val="28"/>
                <w:szCs w:val="28"/>
              </w:rPr>
            </w:pPr>
            <w:r w:rsidRPr="00577C7E">
              <w:rPr>
                <w:rFonts w:ascii="標楷體" w:eastAsia="標楷體" w:hAnsi="標楷體" w:hint="eastAsia"/>
                <w:sz w:val="28"/>
                <w:szCs w:val="28"/>
              </w:rPr>
              <w:t>1.不可拿走架上別人的</w:t>
            </w:r>
            <w:r w:rsidR="00F66C56" w:rsidRPr="00577C7E">
              <w:rPr>
                <w:rFonts w:ascii="標楷體" w:eastAsia="標楷體" w:hAnsi="標楷體" w:hint="eastAsia"/>
                <w:sz w:val="28"/>
                <w:szCs w:val="28"/>
              </w:rPr>
              <w:t>百搭牌</w:t>
            </w:r>
            <w:r w:rsidRPr="00577C7E">
              <w:rPr>
                <w:rFonts w:ascii="標楷體" w:eastAsia="標楷體" w:hAnsi="標楷體" w:hint="eastAsia"/>
                <w:sz w:val="28"/>
                <w:szCs w:val="28"/>
              </w:rPr>
              <w:t>。</w:t>
            </w:r>
          </w:p>
          <w:p w:rsidR="00293D02" w:rsidRPr="00577C7E" w:rsidRDefault="00293D02" w:rsidP="00293D02">
            <w:pPr>
              <w:spacing w:line="400" w:lineRule="exact"/>
              <w:ind w:firstLineChars="300" w:firstLine="840"/>
              <w:rPr>
                <w:rFonts w:ascii="標楷體" w:eastAsia="標楷體" w:hAnsi="標楷體" w:hint="eastAsia"/>
                <w:sz w:val="28"/>
                <w:szCs w:val="28"/>
              </w:rPr>
            </w:pPr>
            <w:r w:rsidRPr="00577C7E">
              <w:rPr>
                <w:rFonts w:ascii="標楷體" w:eastAsia="標楷體" w:hAnsi="標楷體" w:hint="eastAsia"/>
                <w:sz w:val="28"/>
                <w:szCs w:val="28"/>
              </w:rPr>
              <w:t>2.</w:t>
            </w:r>
            <w:r w:rsidR="00F66C56" w:rsidRPr="00577C7E">
              <w:rPr>
                <w:rFonts w:ascii="標楷體" w:eastAsia="標楷體" w:hAnsi="標楷體" w:hint="eastAsia"/>
                <w:sz w:val="28"/>
                <w:szCs w:val="28"/>
              </w:rPr>
              <w:t>誰輸誰贏：先把牌都出完的就是勝利者。當勝利者出現時，請勝利者喊</w:t>
            </w:r>
          </w:p>
          <w:p w:rsidR="00F66C56" w:rsidRPr="00577C7E" w:rsidRDefault="00F66C56" w:rsidP="00386A91">
            <w:pPr>
              <w:spacing w:line="400" w:lineRule="exact"/>
              <w:ind w:firstLineChars="300" w:firstLine="840"/>
              <w:rPr>
                <w:rFonts w:ascii="標楷體" w:eastAsia="標楷體" w:hAnsi="標楷體"/>
                <w:sz w:val="28"/>
                <w:szCs w:val="28"/>
              </w:rPr>
            </w:pPr>
            <w:r w:rsidRPr="00577C7E">
              <w:rPr>
                <w:rFonts w:ascii="標楷體" w:eastAsia="標楷體" w:hAnsi="標楷體" w:hint="eastAsia"/>
                <w:sz w:val="28"/>
                <w:szCs w:val="28"/>
              </w:rPr>
              <w:lastRenderedPageBreak/>
              <w:t>出 ”拉密” 代表這盤遊戲結束了。</w:t>
            </w:r>
          </w:p>
        </w:tc>
      </w:tr>
      <w:tr w:rsidR="00577C7E" w:rsidRPr="00577C7E" w:rsidTr="00DA0169">
        <w:trPr>
          <w:trHeight w:val="5860"/>
        </w:trPr>
        <w:tc>
          <w:tcPr>
            <w:tcW w:w="10189" w:type="dxa"/>
            <w:shd w:val="clear" w:color="auto" w:fill="auto"/>
          </w:tcPr>
          <w:p w:rsidR="00F66C56" w:rsidRPr="00577C7E" w:rsidRDefault="00F66C56" w:rsidP="004A5AA3">
            <w:pPr>
              <w:spacing w:line="400" w:lineRule="exact"/>
              <w:rPr>
                <w:rFonts w:ascii="標楷體" w:eastAsia="標楷體" w:hAnsi="標楷體"/>
                <w:sz w:val="28"/>
                <w:szCs w:val="28"/>
              </w:rPr>
            </w:pPr>
            <w:r w:rsidRPr="00577C7E">
              <w:rPr>
                <w:rFonts w:ascii="標楷體" w:eastAsia="標楷體" w:hAnsi="標楷體" w:hint="eastAsia"/>
                <w:b/>
                <w:sz w:val="28"/>
                <w:szCs w:val="28"/>
              </w:rPr>
              <w:lastRenderedPageBreak/>
              <w:t>四、</w:t>
            </w:r>
            <w:r w:rsidR="00DA0169" w:rsidRPr="00577C7E">
              <w:rPr>
                <w:rFonts w:ascii="標楷體" w:eastAsia="標楷體" w:hAnsi="標楷體" w:hint="eastAsia"/>
                <w:b/>
                <w:sz w:val="28"/>
                <w:szCs w:val="28"/>
              </w:rPr>
              <w:t>遊戲結束整理</w:t>
            </w:r>
          </w:p>
          <w:p w:rsidR="00F66C56" w:rsidRPr="00577C7E" w:rsidRDefault="00E718B8" w:rsidP="004A5AA3">
            <w:pPr>
              <w:spacing w:line="400" w:lineRule="exact"/>
              <w:rPr>
                <w:rFonts w:ascii="標楷體" w:eastAsia="標楷體" w:hAnsi="標楷體" w:hint="eastAsia"/>
              </w:rPr>
            </w:pPr>
            <w:r w:rsidRPr="00577C7E">
              <w:rPr>
                <w:rFonts w:ascii="標楷體" w:eastAsia="標楷體" w:hAnsi="標楷體" w:hint="eastAsia"/>
              </w:rPr>
              <w:t xml:space="preserve">    1.遊戲完成時，一一將字卡依同部首收入收納盒內。</w:t>
            </w:r>
          </w:p>
          <w:p w:rsidR="00E718B8" w:rsidRPr="00577C7E" w:rsidRDefault="00E718B8" w:rsidP="004A5AA3">
            <w:pPr>
              <w:spacing w:line="400" w:lineRule="exact"/>
              <w:rPr>
                <w:rFonts w:ascii="標楷體" w:eastAsia="標楷體" w:hAnsi="標楷體" w:hint="eastAsia"/>
              </w:rPr>
            </w:pPr>
            <w:r w:rsidRPr="00577C7E">
              <w:rPr>
                <w:rFonts w:ascii="標楷體" w:eastAsia="標楷體" w:hAnsi="標楷體" w:hint="eastAsia"/>
              </w:rPr>
              <w:t xml:space="preserve">    2.</w:t>
            </w:r>
            <w:r w:rsidR="00DA0169" w:rsidRPr="00577C7E">
              <w:rPr>
                <w:rFonts w:ascii="標楷體" w:eastAsia="標楷體" w:hAnsi="標楷體" w:hint="eastAsia"/>
              </w:rPr>
              <w:t>將百搭牌、部首卡依區收入收納盒內。</w:t>
            </w:r>
          </w:p>
          <w:p w:rsidR="00DA0169" w:rsidRPr="00577C7E" w:rsidRDefault="00DA0169" w:rsidP="004A5AA3">
            <w:pPr>
              <w:spacing w:line="400" w:lineRule="exact"/>
              <w:rPr>
                <w:rFonts w:ascii="標楷體" w:eastAsia="標楷體" w:hAnsi="標楷體" w:hint="eastAsia"/>
              </w:rPr>
            </w:pPr>
            <w:r w:rsidRPr="00577C7E">
              <w:rPr>
                <w:rFonts w:ascii="標楷體" w:eastAsia="標楷體" w:hAnsi="標楷體" w:hint="eastAsia"/>
                <w:noProof/>
              </w:rPr>
              <w:drawing>
                <wp:anchor distT="0" distB="0" distL="114300" distR="114300" simplePos="0" relativeHeight="251688960" behindDoc="0" locked="0" layoutInCell="1" allowOverlap="1" wp14:anchorId="4E43239C" wp14:editId="00B9F9E8">
                  <wp:simplePos x="0" y="0"/>
                  <wp:positionH relativeFrom="margin">
                    <wp:posOffset>3439795</wp:posOffset>
                  </wp:positionH>
                  <wp:positionV relativeFrom="margin">
                    <wp:posOffset>1009015</wp:posOffset>
                  </wp:positionV>
                  <wp:extent cx="1934210" cy="2505710"/>
                  <wp:effectExtent l="0" t="0" r="8890" b="8890"/>
                  <wp:wrapSquare wrapText="bothSides"/>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11003_10202260139100392_1434084228264817200_n.jpg"/>
                          <pic:cNvPicPr/>
                        </pic:nvPicPr>
                        <pic:blipFill rotWithShape="1">
                          <a:blip r:embed="rId13" cstate="print">
                            <a:extLst>
                              <a:ext uri="{28A0092B-C50C-407E-A947-70E740481C1C}">
                                <a14:useLocalDpi xmlns:a14="http://schemas.microsoft.com/office/drawing/2010/main" val="0"/>
                              </a:ext>
                            </a:extLst>
                          </a:blip>
                          <a:srcRect t="5982" b="22111"/>
                          <a:stretch/>
                        </pic:blipFill>
                        <pic:spPr bwMode="auto">
                          <a:xfrm rot="16200000">
                            <a:off x="0" y="0"/>
                            <a:ext cx="1934210" cy="2505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77C7E">
              <w:rPr>
                <w:rFonts w:ascii="標楷體" w:eastAsia="標楷體" w:hAnsi="標楷體" w:hint="eastAsia"/>
              </w:rPr>
              <w:t xml:space="preserve">    3.將遊戲板依線對半折疊後，與收納盒、牌架放入字典書盒中。</w:t>
            </w:r>
          </w:p>
          <w:p w:rsidR="00E718B8" w:rsidRPr="00577C7E" w:rsidRDefault="00DA0169" w:rsidP="004A5AA3">
            <w:pPr>
              <w:spacing w:line="400" w:lineRule="exact"/>
              <w:rPr>
                <w:rFonts w:ascii="標楷體" w:eastAsia="標楷體" w:hAnsi="標楷體"/>
              </w:rPr>
            </w:pPr>
            <w:r w:rsidRPr="00577C7E">
              <w:rPr>
                <w:rFonts w:ascii="標楷體" w:eastAsia="標楷體" w:hAnsi="標楷體"/>
                <w:noProof/>
                <w:sz w:val="28"/>
                <w:szCs w:val="28"/>
              </w:rPr>
              <w:drawing>
                <wp:anchor distT="0" distB="0" distL="114300" distR="114300" simplePos="0" relativeHeight="251684864" behindDoc="0" locked="0" layoutInCell="1" allowOverlap="1" wp14:anchorId="79B4F1C6" wp14:editId="2DAC377C">
                  <wp:simplePos x="0" y="0"/>
                  <wp:positionH relativeFrom="margin">
                    <wp:posOffset>647065</wp:posOffset>
                  </wp:positionH>
                  <wp:positionV relativeFrom="margin">
                    <wp:posOffset>1147445</wp:posOffset>
                  </wp:positionV>
                  <wp:extent cx="1741805" cy="2250440"/>
                  <wp:effectExtent l="0" t="0" r="0" b="0"/>
                  <wp:wrapSquare wrapText="bothSides"/>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90364_10202260146700582_992620259511844751_n.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41805" cy="2250440"/>
                          </a:xfrm>
                          <a:prstGeom prst="rect">
                            <a:avLst/>
                          </a:prstGeom>
                        </pic:spPr>
                      </pic:pic>
                    </a:graphicData>
                  </a:graphic>
                  <wp14:sizeRelH relativeFrom="margin">
                    <wp14:pctWidth>0</wp14:pctWidth>
                  </wp14:sizeRelH>
                  <wp14:sizeRelV relativeFrom="margin">
                    <wp14:pctHeight>0</wp14:pctHeight>
                  </wp14:sizeRelV>
                </wp:anchor>
              </w:drawing>
            </w:r>
          </w:p>
        </w:tc>
      </w:tr>
    </w:tbl>
    <w:p w:rsidR="00981E29" w:rsidRPr="00577C7E" w:rsidRDefault="00981E29" w:rsidP="00981E29">
      <w:pPr>
        <w:spacing w:line="800" w:lineRule="exact"/>
        <w:rPr>
          <w:rFonts w:eastAsia="標楷體"/>
          <w:sz w:val="28"/>
        </w:rPr>
      </w:pPr>
      <w:r w:rsidRPr="00577C7E">
        <w:rPr>
          <w:rFonts w:eastAsia="標楷體" w:hint="eastAsia"/>
          <w:sz w:val="28"/>
        </w:rPr>
        <w:t>十、使用效果及建議（或注意事項）：</w:t>
      </w:r>
    </w:p>
    <w:p w:rsidR="00F66C56" w:rsidRPr="00577C7E" w:rsidRDefault="00F66C56" w:rsidP="00F66C56">
      <w:pPr>
        <w:spacing w:line="400" w:lineRule="exact"/>
        <w:ind w:leftChars="236" w:left="566"/>
        <w:rPr>
          <w:rFonts w:ascii="標楷體" w:eastAsia="標楷體" w:hAnsi="標楷體"/>
        </w:rPr>
      </w:pPr>
      <w:r w:rsidRPr="00577C7E">
        <w:rPr>
          <w:rFonts w:ascii="標楷體" w:eastAsia="標楷體" w:hAnsi="標楷體" w:hint="eastAsia"/>
        </w:rPr>
        <w:t>兒童中約有百分之八十有閱讀障礙的問題，而閱讀障礙中，識字困難占百分之九十五。本套教具的靈感是從在教學現場指導學生的教學目標設計而來，希望學生能經由操作教具，改善識字困難，並習得「部件的分別與辨識」、「部首認識」、「記憶文字部首」、「分析文字部首」、「訓練文字字感」、「配對及分類不同字的部首」、「學習文字的發音」、及增加「手眼協調」能力等。</w:t>
      </w:r>
    </w:p>
    <w:p w:rsidR="00F66C56" w:rsidRPr="00577C7E" w:rsidRDefault="00F66C56" w:rsidP="00F66C56">
      <w:pPr>
        <w:spacing w:line="400" w:lineRule="exact"/>
        <w:ind w:leftChars="236" w:left="566"/>
        <w:rPr>
          <w:rFonts w:ascii="標楷體" w:eastAsia="標楷體" w:hAnsi="標楷體"/>
        </w:rPr>
      </w:pPr>
      <w:r w:rsidRPr="00577C7E">
        <w:rPr>
          <w:rFonts w:ascii="標楷體" w:eastAsia="標楷體" w:hAnsi="標楷體" w:hint="eastAsia"/>
        </w:rPr>
        <w:t>本教具組想達到的功能希望能讓學生將教學的學習目標化為實際的動手操作，期待孩子們能因這豐富有趣的設計喜歡上學習，輕鬆辨識部件和部首。進而增進文字基本能力的訓練，成為未來更進一步閱讀能力的基礎。</w:t>
      </w:r>
    </w:p>
    <w:p w:rsidR="00981E29" w:rsidRPr="00577C7E" w:rsidRDefault="00F66C56" w:rsidP="00F66C56">
      <w:pPr>
        <w:spacing w:line="400" w:lineRule="exact"/>
        <w:ind w:leftChars="236" w:left="566"/>
        <w:rPr>
          <w:rFonts w:ascii="標楷體" w:eastAsia="標楷體" w:hAnsi="標楷體" w:hint="eastAsia"/>
        </w:rPr>
      </w:pPr>
      <w:r w:rsidRPr="00577C7E">
        <w:rPr>
          <w:rFonts w:ascii="標楷體" w:eastAsia="標楷體" w:hAnsi="標楷體" w:hint="eastAsia"/>
        </w:rPr>
        <w:t>本教具組利用課本中生字，設計出可引發學生潛能及增進智識學習的教具，不僅特教的學生適用，連低年級學生及幼稚園幼兒也能在樂趣中學習。不論是大人、小孩都可以在玩中學，體驗文字的巧妙和樂趣。遊戲</w:t>
      </w:r>
      <w:r w:rsidR="00E718B8" w:rsidRPr="00577C7E">
        <w:rPr>
          <w:rFonts w:ascii="標楷體" w:eastAsia="標楷體" w:hAnsi="標楷體" w:hint="eastAsia"/>
        </w:rPr>
        <w:t>可變換規則</w:t>
      </w:r>
      <w:r w:rsidRPr="00577C7E">
        <w:rPr>
          <w:rFonts w:ascii="標楷體" w:eastAsia="標楷體" w:hAnsi="標楷體" w:hint="eastAsia"/>
        </w:rPr>
        <w:t>由淺入深、循序漸進的進入漢字部件部首遊戲娛樂裡，在使用後不但看見了學生的進步，也在提升學生學習興趣上大大的成功哦！</w:t>
      </w:r>
    </w:p>
    <w:p w:rsidR="00E718B8" w:rsidRPr="00577C7E" w:rsidRDefault="00E718B8" w:rsidP="00F66C56">
      <w:pPr>
        <w:spacing w:line="400" w:lineRule="exact"/>
        <w:ind w:leftChars="236" w:left="566"/>
        <w:rPr>
          <w:rFonts w:ascii="標楷體" w:eastAsia="標楷體" w:hAnsi="標楷體"/>
        </w:rPr>
      </w:pPr>
      <w:r w:rsidRPr="00577C7E">
        <w:rPr>
          <w:rFonts w:ascii="標楷體" w:eastAsia="標楷體" w:hAnsi="標楷體" w:hint="eastAsia"/>
        </w:rPr>
        <w:t>在另外7盒同部首生字歸納的練習，不論是老師及學生，在分析同或不同部首生字時，也可以看到老師跟學生真的都進步了。</w:t>
      </w:r>
    </w:p>
    <w:p w:rsidR="00981E29" w:rsidRPr="009403DB" w:rsidRDefault="00981E29" w:rsidP="00981E29">
      <w:pPr>
        <w:tabs>
          <w:tab w:val="left" w:pos="874"/>
        </w:tabs>
      </w:pPr>
      <w:r w:rsidRPr="009403DB">
        <w:br w:type="page"/>
      </w:r>
    </w:p>
    <w:p w:rsidR="00981E29" w:rsidRPr="009403DB" w:rsidRDefault="00981E29" w:rsidP="00981E29">
      <w:pPr>
        <w:tabs>
          <w:tab w:val="left" w:pos="874"/>
        </w:tabs>
        <w:rPr>
          <w:rFonts w:eastAsia="標楷體"/>
          <w:b/>
          <w:spacing w:val="10"/>
          <w:sz w:val="32"/>
          <w:shd w:val="pct15" w:color="auto" w:fill="FFFFFF"/>
        </w:rPr>
      </w:pPr>
      <w:r w:rsidRPr="009403DB">
        <w:rPr>
          <w:rFonts w:eastAsia="標楷體" w:hint="eastAsia"/>
          <w:b/>
          <w:spacing w:val="10"/>
          <w:sz w:val="40"/>
          <w:bdr w:val="single" w:sz="4" w:space="0" w:color="auto"/>
          <w:shd w:val="pct15" w:color="auto" w:fill="FFFFFF"/>
        </w:rPr>
        <w:lastRenderedPageBreak/>
        <w:t>附件三：貼在信封上的格式</w:t>
      </w:r>
      <w:r w:rsidRPr="001E68BD">
        <w:rPr>
          <w:rFonts w:eastAsia="標楷體" w:hint="eastAsia"/>
          <w:bCs/>
          <w:spacing w:val="10"/>
          <w:sz w:val="28"/>
          <w:highlight w:val="yellow"/>
        </w:rPr>
        <w:t>（一份貼在信封上，一份請務必於</w:t>
      </w:r>
      <w:r>
        <w:rPr>
          <w:rFonts w:eastAsia="標楷體" w:hint="eastAsia"/>
          <w:bCs/>
          <w:spacing w:val="10"/>
          <w:sz w:val="28"/>
          <w:highlight w:val="yellow"/>
        </w:rPr>
        <w:t>105</w:t>
      </w:r>
      <w:r>
        <w:rPr>
          <w:rFonts w:eastAsia="標楷體" w:hint="eastAsia"/>
          <w:bCs/>
          <w:spacing w:val="10"/>
          <w:sz w:val="28"/>
          <w:highlight w:val="yellow"/>
        </w:rPr>
        <w:t>年</w:t>
      </w:r>
      <w:r w:rsidRPr="001E68BD">
        <w:rPr>
          <w:rFonts w:eastAsia="標楷體" w:hint="eastAsia"/>
          <w:bCs/>
          <w:spacing w:val="10"/>
          <w:sz w:val="28"/>
          <w:highlight w:val="yellow"/>
        </w:rPr>
        <w:t>10</w:t>
      </w:r>
      <w:r>
        <w:rPr>
          <w:rFonts w:eastAsia="標楷體" w:hint="eastAsia"/>
          <w:bCs/>
          <w:spacing w:val="10"/>
          <w:sz w:val="28"/>
          <w:highlight w:val="yellow"/>
        </w:rPr>
        <w:t>月</w:t>
      </w:r>
      <w:r>
        <w:rPr>
          <w:rFonts w:eastAsia="標楷體" w:hint="eastAsia"/>
          <w:bCs/>
          <w:spacing w:val="10"/>
          <w:sz w:val="28"/>
          <w:highlight w:val="yellow"/>
        </w:rPr>
        <w:t>24</w:t>
      </w:r>
      <w:r w:rsidRPr="001E68BD">
        <w:rPr>
          <w:rFonts w:eastAsia="標楷體" w:hint="eastAsia"/>
          <w:bCs/>
          <w:spacing w:val="10"/>
          <w:sz w:val="28"/>
          <w:highlight w:val="yellow"/>
        </w:rPr>
        <w:t>日之前傳真至鹽水國小輔導處</w:t>
      </w:r>
      <w:r w:rsidRPr="001E68BD">
        <w:rPr>
          <w:rFonts w:eastAsia="標楷體"/>
          <w:bCs/>
          <w:spacing w:val="10"/>
          <w:sz w:val="28"/>
          <w:highlight w:val="yellow"/>
        </w:rPr>
        <w:t>Fax</w:t>
      </w:r>
      <w:r w:rsidRPr="001E68BD">
        <w:rPr>
          <w:rFonts w:eastAsia="標楷體" w:hint="eastAsia"/>
          <w:bCs/>
          <w:spacing w:val="10"/>
          <w:sz w:val="28"/>
          <w:highlight w:val="yellow"/>
        </w:rPr>
        <w:t>：</w:t>
      </w:r>
      <w:r w:rsidRPr="001E68BD">
        <w:rPr>
          <w:rFonts w:eastAsia="標楷體" w:hint="eastAsia"/>
          <w:bCs/>
          <w:spacing w:val="10"/>
          <w:sz w:val="28"/>
          <w:highlight w:val="yellow"/>
        </w:rPr>
        <w:t>6530971</w:t>
      </w:r>
      <w:r w:rsidRPr="001E68BD">
        <w:rPr>
          <w:rFonts w:eastAsia="標楷體" w:hint="eastAsia"/>
          <w:bCs/>
          <w:spacing w:val="10"/>
          <w:sz w:val="28"/>
          <w:highlight w:val="yellow"/>
        </w:rPr>
        <w:t>，以利會場安排）</w:t>
      </w:r>
    </w:p>
    <w:p w:rsidR="00981E29" w:rsidRPr="009403DB" w:rsidRDefault="00981E29" w:rsidP="00981E29">
      <w:pPr>
        <w:spacing w:line="800" w:lineRule="exact"/>
        <w:jc w:val="center"/>
        <w:rPr>
          <w:rFonts w:eastAsia="標楷體"/>
          <w:b/>
          <w:spacing w:val="10"/>
          <w:sz w:val="44"/>
          <w:szCs w:val="44"/>
        </w:rPr>
      </w:pPr>
      <w:r w:rsidRPr="009403DB">
        <w:rPr>
          <w:rFonts w:eastAsia="標楷體" w:hint="eastAsia"/>
          <w:b/>
          <w:spacing w:val="10"/>
          <w:sz w:val="44"/>
          <w:szCs w:val="44"/>
        </w:rPr>
        <w:t>臺南市</w:t>
      </w:r>
      <w:r>
        <w:rPr>
          <w:rFonts w:eastAsia="標楷體" w:hint="eastAsia"/>
          <w:b/>
          <w:spacing w:val="10"/>
          <w:sz w:val="44"/>
          <w:szCs w:val="44"/>
        </w:rPr>
        <w:t>105</w:t>
      </w:r>
      <w:r w:rsidRPr="009403DB">
        <w:rPr>
          <w:rFonts w:eastAsia="標楷體" w:hint="eastAsia"/>
          <w:b/>
          <w:spacing w:val="10"/>
          <w:sz w:val="44"/>
          <w:szCs w:val="44"/>
        </w:rPr>
        <w:t>年度特殊教育教材教具製作比賽</w:t>
      </w:r>
    </w:p>
    <w:p w:rsidR="00981E29" w:rsidRPr="009403DB" w:rsidRDefault="00981E29" w:rsidP="00981E29">
      <w:pPr>
        <w:snapToGrid w:val="0"/>
        <w:spacing w:beforeLines="50" w:before="180" w:afterLines="50" w:after="180" w:line="480" w:lineRule="auto"/>
        <w:rPr>
          <w:rFonts w:eastAsia="標楷體"/>
          <w:sz w:val="36"/>
          <w:szCs w:val="36"/>
        </w:rPr>
      </w:pPr>
      <w:r w:rsidRPr="009403DB">
        <w:rPr>
          <w:rFonts w:eastAsia="標楷體" w:hint="eastAsia"/>
          <w:sz w:val="36"/>
          <w:szCs w:val="36"/>
        </w:rPr>
        <w:t>學校名稱：</w:t>
      </w:r>
      <w:r w:rsidR="00F66C56">
        <w:rPr>
          <w:rFonts w:eastAsia="標楷體" w:hint="eastAsia"/>
          <w:sz w:val="36"/>
          <w:szCs w:val="36"/>
        </w:rPr>
        <w:t>新民國小</w:t>
      </w:r>
    </w:p>
    <w:p w:rsidR="00981E29" w:rsidRPr="009403DB" w:rsidRDefault="00981E29" w:rsidP="00981E29">
      <w:pPr>
        <w:snapToGrid w:val="0"/>
        <w:spacing w:beforeLines="50" w:before="180" w:afterLines="50" w:after="180" w:line="480" w:lineRule="auto"/>
        <w:rPr>
          <w:rFonts w:eastAsia="標楷體"/>
          <w:sz w:val="36"/>
          <w:szCs w:val="36"/>
        </w:rPr>
      </w:pPr>
      <w:r w:rsidRPr="009403DB">
        <w:rPr>
          <w:rFonts w:eastAsia="標楷體" w:hint="eastAsia"/>
          <w:sz w:val="36"/>
          <w:szCs w:val="36"/>
        </w:rPr>
        <w:t>參賽組別：</w:t>
      </w:r>
      <w:r w:rsidR="00F66C56" w:rsidRPr="00F66C56">
        <w:rPr>
          <w:rFonts w:eastAsia="標楷體" w:hint="eastAsia"/>
          <w:sz w:val="36"/>
          <w:szCs w:val="36"/>
        </w:rPr>
        <w:t>自製教具輔具組</w:t>
      </w:r>
    </w:p>
    <w:p w:rsidR="00981E29" w:rsidRPr="009403DB" w:rsidRDefault="00981E29" w:rsidP="00981E29">
      <w:pPr>
        <w:snapToGrid w:val="0"/>
        <w:spacing w:beforeLines="50" w:before="180" w:afterLines="50" w:after="180" w:line="480" w:lineRule="auto"/>
        <w:rPr>
          <w:rFonts w:eastAsia="標楷體"/>
          <w:sz w:val="36"/>
          <w:szCs w:val="36"/>
        </w:rPr>
      </w:pPr>
      <w:r w:rsidRPr="009403DB">
        <w:rPr>
          <w:rFonts w:eastAsia="標楷體" w:hint="eastAsia"/>
          <w:sz w:val="36"/>
          <w:szCs w:val="36"/>
        </w:rPr>
        <w:t>作品名稱：</w:t>
      </w:r>
      <w:r w:rsidR="00F66C56">
        <w:rPr>
          <w:rFonts w:eastAsia="標楷體" w:hint="eastAsia"/>
          <w:sz w:val="36"/>
          <w:szCs w:val="36"/>
        </w:rPr>
        <w:t>字</w:t>
      </w:r>
      <w:r w:rsidR="00804008">
        <w:rPr>
          <w:rFonts w:eastAsia="標楷體" w:hint="eastAsia"/>
          <w:sz w:val="36"/>
          <w:szCs w:val="36"/>
        </w:rPr>
        <w:t>族</w:t>
      </w:r>
      <w:r w:rsidR="00F66C56">
        <w:rPr>
          <w:rFonts w:eastAsia="標楷體" w:hint="eastAsia"/>
          <w:sz w:val="36"/>
          <w:szCs w:val="36"/>
        </w:rPr>
        <w:t>拉密</w:t>
      </w:r>
    </w:p>
    <w:p w:rsidR="00981E29" w:rsidRDefault="00981E29" w:rsidP="00981E29">
      <w:pPr>
        <w:snapToGrid w:val="0"/>
        <w:spacing w:beforeLines="50" w:before="180" w:afterLines="50" w:after="180" w:line="480" w:lineRule="auto"/>
        <w:rPr>
          <w:rFonts w:eastAsia="標楷體"/>
          <w:sz w:val="36"/>
          <w:szCs w:val="36"/>
        </w:rPr>
      </w:pPr>
      <w:r w:rsidRPr="009403DB">
        <w:rPr>
          <w:rFonts w:eastAsia="標楷體" w:hint="eastAsia"/>
          <w:sz w:val="36"/>
          <w:szCs w:val="36"/>
        </w:rPr>
        <w:t>作者姓名：</w:t>
      </w:r>
      <w:r w:rsidR="00F66C56">
        <w:rPr>
          <w:rFonts w:eastAsia="標楷體" w:hint="eastAsia"/>
          <w:sz w:val="36"/>
          <w:szCs w:val="36"/>
        </w:rPr>
        <w:t>王秋怡、潘香蓉</w:t>
      </w:r>
    </w:p>
    <w:p w:rsidR="00981E29" w:rsidRPr="009403DB" w:rsidRDefault="00981E29" w:rsidP="00981E29">
      <w:pPr>
        <w:snapToGrid w:val="0"/>
        <w:spacing w:beforeLines="50" w:before="180" w:afterLines="50" w:after="180" w:line="480" w:lineRule="auto"/>
        <w:rPr>
          <w:rFonts w:eastAsia="標楷體"/>
          <w:sz w:val="36"/>
          <w:szCs w:val="36"/>
        </w:rPr>
      </w:pPr>
      <w:r w:rsidRPr="009403DB">
        <w:rPr>
          <w:rFonts w:eastAsia="標楷體" w:hint="eastAsia"/>
          <w:sz w:val="36"/>
          <w:szCs w:val="36"/>
        </w:rPr>
        <w:t>聯絡電話：</w:t>
      </w:r>
      <w:r w:rsidR="00F66C56">
        <w:rPr>
          <w:rFonts w:eastAsia="標楷體" w:hint="eastAsia"/>
          <w:sz w:val="36"/>
          <w:szCs w:val="36"/>
        </w:rPr>
        <w:t xml:space="preserve">06-6562152 </w:t>
      </w:r>
      <w:r w:rsidR="00F66C56">
        <w:rPr>
          <w:rFonts w:eastAsia="標楷體" w:hint="eastAsia"/>
          <w:sz w:val="36"/>
          <w:szCs w:val="36"/>
        </w:rPr>
        <w:t>分機</w:t>
      </w:r>
      <w:r w:rsidR="00F66C56">
        <w:rPr>
          <w:rFonts w:eastAsia="標楷體" w:hint="eastAsia"/>
          <w:sz w:val="36"/>
          <w:szCs w:val="36"/>
        </w:rPr>
        <w:t>511</w:t>
      </w:r>
    </w:p>
    <w:p w:rsidR="00981E29" w:rsidRPr="009403DB" w:rsidRDefault="00981E29" w:rsidP="00981E29">
      <w:pPr>
        <w:tabs>
          <w:tab w:val="left" w:pos="874"/>
        </w:tabs>
      </w:pPr>
    </w:p>
    <w:p w:rsidR="00981E29" w:rsidRPr="009403DB" w:rsidRDefault="00981E29" w:rsidP="00981E29">
      <w:pPr>
        <w:tabs>
          <w:tab w:val="left" w:pos="874"/>
        </w:tabs>
      </w:pPr>
    </w:p>
    <w:p w:rsidR="00981E29" w:rsidRPr="009403DB" w:rsidRDefault="00981E29" w:rsidP="00981E29">
      <w:pPr>
        <w:tabs>
          <w:tab w:val="left" w:pos="874"/>
        </w:tabs>
      </w:pPr>
    </w:p>
    <w:p w:rsidR="00981E29" w:rsidRPr="009403DB" w:rsidRDefault="00981E29" w:rsidP="00981E29">
      <w:pPr>
        <w:tabs>
          <w:tab w:val="left" w:pos="874"/>
        </w:tabs>
      </w:pPr>
    </w:p>
    <w:p w:rsidR="00981E29" w:rsidRPr="009403DB" w:rsidRDefault="00981E29" w:rsidP="00981E29">
      <w:pPr>
        <w:tabs>
          <w:tab w:val="left" w:pos="874"/>
        </w:tabs>
      </w:pPr>
    </w:p>
    <w:p w:rsidR="00981E29" w:rsidRPr="009403DB" w:rsidRDefault="00981E29" w:rsidP="00981E29">
      <w:pPr>
        <w:tabs>
          <w:tab w:val="left" w:pos="874"/>
        </w:tabs>
      </w:pPr>
    </w:p>
    <w:p w:rsidR="00981E29" w:rsidRPr="009403DB" w:rsidRDefault="00981E29" w:rsidP="00981E29">
      <w:pPr>
        <w:tabs>
          <w:tab w:val="left" w:pos="874"/>
        </w:tabs>
      </w:pPr>
    </w:p>
    <w:p w:rsidR="00981E29" w:rsidRPr="009403DB" w:rsidRDefault="00981E29" w:rsidP="00981E29">
      <w:pPr>
        <w:tabs>
          <w:tab w:val="left" w:pos="874"/>
        </w:tabs>
      </w:pPr>
    </w:p>
    <w:p w:rsidR="00981E29" w:rsidRPr="009403DB" w:rsidRDefault="00981E29" w:rsidP="00981E29">
      <w:pPr>
        <w:tabs>
          <w:tab w:val="left" w:pos="874"/>
        </w:tabs>
      </w:pPr>
    </w:p>
    <w:p w:rsidR="00981E29" w:rsidRPr="009403DB" w:rsidRDefault="00981E29" w:rsidP="00981E29">
      <w:pPr>
        <w:tabs>
          <w:tab w:val="left" w:pos="874"/>
        </w:tabs>
      </w:pPr>
    </w:p>
    <w:p w:rsidR="00981E29" w:rsidRPr="009403DB" w:rsidRDefault="00981E29" w:rsidP="00981E29">
      <w:pPr>
        <w:tabs>
          <w:tab w:val="left" w:pos="874"/>
        </w:tabs>
      </w:pPr>
    </w:p>
    <w:p w:rsidR="00981E29" w:rsidRPr="009403DB" w:rsidRDefault="00981E29" w:rsidP="00981E29">
      <w:pPr>
        <w:tabs>
          <w:tab w:val="left" w:pos="874"/>
        </w:tabs>
      </w:pPr>
    </w:p>
    <w:p w:rsidR="00981E29" w:rsidRPr="009403DB" w:rsidRDefault="00981E29" w:rsidP="00981E29">
      <w:pPr>
        <w:tabs>
          <w:tab w:val="left" w:pos="874"/>
        </w:tabs>
      </w:pPr>
    </w:p>
    <w:p w:rsidR="00981E29" w:rsidRDefault="00981E29" w:rsidP="00981E29">
      <w:pPr>
        <w:tabs>
          <w:tab w:val="left" w:pos="874"/>
        </w:tabs>
      </w:pPr>
    </w:p>
    <w:p w:rsidR="00981E29" w:rsidRDefault="00981E29" w:rsidP="00981E29">
      <w:pPr>
        <w:tabs>
          <w:tab w:val="left" w:pos="874"/>
        </w:tabs>
      </w:pPr>
    </w:p>
    <w:p w:rsidR="00981E29" w:rsidRDefault="00981E29" w:rsidP="00981E29">
      <w:pPr>
        <w:tabs>
          <w:tab w:val="left" w:pos="874"/>
        </w:tabs>
      </w:pPr>
    </w:p>
    <w:p w:rsidR="00981E29" w:rsidRDefault="00981E29" w:rsidP="00981E29">
      <w:pPr>
        <w:tabs>
          <w:tab w:val="left" w:pos="874"/>
        </w:tabs>
      </w:pPr>
    </w:p>
    <w:p w:rsidR="00F66C56" w:rsidRPr="009403DB" w:rsidRDefault="00F66C56" w:rsidP="00981E29">
      <w:pPr>
        <w:tabs>
          <w:tab w:val="left" w:pos="874"/>
        </w:tabs>
      </w:pPr>
    </w:p>
    <w:p w:rsidR="00981E29" w:rsidRPr="009403DB" w:rsidRDefault="00981E29" w:rsidP="00981E29">
      <w:pPr>
        <w:rPr>
          <w:rFonts w:ascii="標楷體" w:eastAsia="標楷體" w:hAnsi="標楷體"/>
          <w:sz w:val="28"/>
        </w:rPr>
      </w:pPr>
      <w:r w:rsidRPr="009403DB">
        <w:rPr>
          <w:rFonts w:eastAsia="標楷體" w:hint="eastAsia"/>
          <w:b/>
          <w:spacing w:val="10"/>
          <w:sz w:val="40"/>
          <w:bdr w:val="single" w:sz="4" w:space="0" w:color="auto"/>
          <w:shd w:val="pct15" w:color="auto" w:fill="FFFFFF"/>
        </w:rPr>
        <w:lastRenderedPageBreak/>
        <w:t>附件四：</w:t>
      </w:r>
      <w:r w:rsidRPr="009403DB">
        <w:rPr>
          <w:rFonts w:ascii="標楷體" w:eastAsia="標楷體" w:hAnsi="標楷體" w:hint="eastAsia"/>
          <w:sz w:val="32"/>
          <w:szCs w:val="32"/>
        </w:rPr>
        <w:t>授權同意書</w:t>
      </w:r>
    </w:p>
    <w:p w:rsidR="00981E29" w:rsidRPr="009403DB" w:rsidRDefault="00981E29" w:rsidP="00981E29">
      <w:pPr>
        <w:spacing w:line="800" w:lineRule="exact"/>
        <w:jc w:val="center"/>
        <w:rPr>
          <w:rFonts w:eastAsia="標楷體"/>
          <w:b/>
          <w:spacing w:val="10"/>
          <w:sz w:val="44"/>
          <w:szCs w:val="44"/>
        </w:rPr>
      </w:pPr>
      <w:r w:rsidRPr="009403DB">
        <w:rPr>
          <w:rFonts w:eastAsia="標楷體" w:hint="eastAsia"/>
          <w:b/>
          <w:spacing w:val="10"/>
          <w:sz w:val="44"/>
          <w:szCs w:val="44"/>
        </w:rPr>
        <w:t>臺南市</w:t>
      </w:r>
      <w:r>
        <w:rPr>
          <w:rFonts w:eastAsia="標楷體" w:hint="eastAsia"/>
          <w:b/>
          <w:spacing w:val="10"/>
          <w:sz w:val="44"/>
          <w:szCs w:val="44"/>
        </w:rPr>
        <w:t>105</w:t>
      </w:r>
      <w:r w:rsidRPr="009403DB">
        <w:rPr>
          <w:rFonts w:eastAsia="標楷體" w:hint="eastAsia"/>
          <w:b/>
          <w:spacing w:val="10"/>
          <w:sz w:val="44"/>
          <w:szCs w:val="44"/>
        </w:rPr>
        <w:t>年度特殊教育教材教具比賽</w:t>
      </w:r>
    </w:p>
    <w:p w:rsidR="00981E29" w:rsidRPr="009403DB" w:rsidRDefault="00981E29" w:rsidP="00981E29">
      <w:pPr>
        <w:spacing w:line="800" w:lineRule="exact"/>
        <w:jc w:val="center"/>
        <w:rPr>
          <w:rFonts w:eastAsia="標楷體"/>
          <w:b/>
          <w:spacing w:val="10"/>
          <w:sz w:val="44"/>
          <w:szCs w:val="44"/>
        </w:rPr>
      </w:pPr>
      <w:r w:rsidRPr="009403DB">
        <w:rPr>
          <w:rFonts w:eastAsia="標楷體" w:hint="eastAsia"/>
          <w:b/>
          <w:spacing w:val="10"/>
          <w:sz w:val="44"/>
          <w:szCs w:val="44"/>
        </w:rPr>
        <w:t>作品刊登展示及使用授權同意書</w:t>
      </w:r>
    </w:p>
    <w:p w:rsidR="00981E29" w:rsidRPr="009403DB" w:rsidRDefault="00981E29" w:rsidP="00981E29">
      <w:pPr>
        <w:spacing w:line="800" w:lineRule="exact"/>
        <w:rPr>
          <w:rFonts w:eastAsia="標楷體"/>
          <w:sz w:val="28"/>
          <w:szCs w:val="28"/>
        </w:rPr>
      </w:pPr>
      <w:r w:rsidRPr="009403DB">
        <w:rPr>
          <w:rFonts w:eastAsia="標楷體" w:hint="eastAsia"/>
          <w:sz w:val="28"/>
        </w:rPr>
        <w:t xml:space="preserve">    </w:t>
      </w:r>
      <w:r w:rsidRPr="009403DB">
        <w:rPr>
          <w:rFonts w:ascii="標楷體" w:eastAsia="標楷體" w:cs="標楷體" w:hint="eastAsia"/>
          <w:sz w:val="28"/>
          <w:szCs w:val="28"/>
        </w:rPr>
        <w:t>本作品</w:t>
      </w:r>
      <w:r w:rsidRPr="009403DB">
        <w:rPr>
          <w:rFonts w:ascii="標楷體" w:eastAsia="標楷體" w:cs="標楷體" w:hint="eastAsia"/>
          <w:sz w:val="28"/>
          <w:szCs w:val="28"/>
          <w:u w:val="single"/>
        </w:rPr>
        <w:t xml:space="preserve">      </w:t>
      </w:r>
      <w:r w:rsidR="00F66C56">
        <w:rPr>
          <w:rFonts w:ascii="標楷體" w:eastAsia="標楷體" w:cs="標楷體" w:hint="eastAsia"/>
          <w:sz w:val="28"/>
          <w:szCs w:val="28"/>
          <w:u w:val="single"/>
        </w:rPr>
        <w:t>字</w:t>
      </w:r>
      <w:r w:rsidR="00804008">
        <w:rPr>
          <w:rFonts w:ascii="標楷體" w:eastAsia="標楷體" w:cs="標楷體" w:hint="eastAsia"/>
          <w:sz w:val="28"/>
          <w:szCs w:val="28"/>
          <w:u w:val="single"/>
        </w:rPr>
        <w:t>族</w:t>
      </w:r>
      <w:r w:rsidR="00F66C56">
        <w:rPr>
          <w:rFonts w:ascii="標楷體" w:eastAsia="標楷體" w:cs="標楷體" w:hint="eastAsia"/>
          <w:sz w:val="28"/>
          <w:szCs w:val="28"/>
          <w:u w:val="single"/>
        </w:rPr>
        <w:t>拉密</w:t>
      </w:r>
      <w:r w:rsidRPr="009403DB">
        <w:rPr>
          <w:rFonts w:ascii="標楷體" w:eastAsia="標楷體" w:cs="標楷體" w:hint="eastAsia"/>
          <w:sz w:val="28"/>
          <w:szCs w:val="28"/>
          <w:u w:val="single"/>
        </w:rPr>
        <w:t xml:space="preserve">    </w:t>
      </w:r>
      <w:r w:rsidRPr="009403DB">
        <w:rPr>
          <w:rFonts w:ascii="標楷體" w:eastAsia="標楷體" w:cs="標楷體" w:hint="eastAsia"/>
          <w:sz w:val="28"/>
          <w:szCs w:val="28"/>
        </w:rPr>
        <w:t xml:space="preserve"> 確係本人（團隊）所創作，未違反智慧財產之相關問題，並</w:t>
      </w:r>
      <w:r w:rsidRPr="009403DB">
        <w:rPr>
          <w:rFonts w:eastAsia="標楷體" w:hint="eastAsia"/>
          <w:sz w:val="28"/>
          <w:szCs w:val="28"/>
        </w:rPr>
        <w:t>同意臺南市政府教育局為增進特殊教育之發展，</w:t>
      </w:r>
      <w:r w:rsidRPr="009403DB">
        <w:rPr>
          <w:rFonts w:eastAsia="標楷體" w:hint="eastAsia"/>
          <w:sz w:val="28"/>
        </w:rPr>
        <w:t>得將本人</w:t>
      </w:r>
      <w:r w:rsidRPr="009403DB">
        <w:rPr>
          <w:rFonts w:ascii="標楷體" w:eastAsia="標楷體" w:cs="標楷體" w:hint="eastAsia"/>
          <w:sz w:val="28"/>
          <w:szCs w:val="28"/>
        </w:rPr>
        <w:t>（團隊）</w:t>
      </w:r>
      <w:r w:rsidRPr="009403DB">
        <w:rPr>
          <w:rFonts w:eastAsia="標楷體" w:hint="eastAsia"/>
          <w:sz w:val="28"/>
        </w:rPr>
        <w:t>參加「</w:t>
      </w:r>
      <w:r w:rsidRPr="009403DB">
        <w:rPr>
          <w:rFonts w:eastAsia="標楷體" w:hint="eastAsia"/>
          <w:sz w:val="28"/>
          <w:szCs w:val="28"/>
        </w:rPr>
        <w:t>臺南市</w:t>
      </w:r>
      <w:r>
        <w:rPr>
          <w:rFonts w:eastAsia="標楷體" w:hint="eastAsia"/>
          <w:sz w:val="28"/>
          <w:szCs w:val="28"/>
        </w:rPr>
        <w:t>105</w:t>
      </w:r>
      <w:r w:rsidRPr="009403DB">
        <w:rPr>
          <w:rFonts w:eastAsia="標楷體" w:hint="eastAsia"/>
          <w:sz w:val="28"/>
          <w:szCs w:val="28"/>
        </w:rPr>
        <w:t>年度特殊教育教材教具比賽作品</w:t>
      </w:r>
      <w:r w:rsidRPr="009403DB">
        <w:rPr>
          <w:rFonts w:eastAsia="標楷體" w:hint="eastAsia"/>
          <w:sz w:val="28"/>
        </w:rPr>
        <w:t>」</w:t>
      </w:r>
      <w:r w:rsidRPr="009403DB">
        <w:rPr>
          <w:rFonts w:ascii="標楷體" w:eastAsia="標楷體" w:hAnsi="標楷體" w:hint="eastAsia"/>
          <w:sz w:val="28"/>
          <w:szCs w:val="28"/>
        </w:rPr>
        <w:t>之全部內容編輯出版成果專輯（包含電子版），並收錄於</w:t>
      </w:r>
      <w:r w:rsidRPr="009403DB">
        <w:rPr>
          <w:rFonts w:eastAsia="標楷體" w:hint="eastAsia"/>
          <w:sz w:val="28"/>
          <w:szCs w:val="28"/>
        </w:rPr>
        <w:t>臺南市</w:t>
      </w:r>
      <w:r w:rsidRPr="009403DB">
        <w:rPr>
          <w:rFonts w:ascii="標楷體" w:eastAsia="標楷體" w:hAnsi="標楷體" w:hint="eastAsia"/>
          <w:sz w:val="28"/>
          <w:szCs w:val="28"/>
        </w:rPr>
        <w:t>特教中心，供他人查詢、下載、列印使用，以作為教學之用，</w:t>
      </w:r>
      <w:r w:rsidRPr="009403DB">
        <w:rPr>
          <w:rFonts w:ascii="標楷體" w:eastAsia="標楷體" w:cs="標楷體" w:hint="eastAsia"/>
          <w:sz w:val="28"/>
          <w:szCs w:val="28"/>
        </w:rPr>
        <w:t>除上述授權外，使用者不得出</w:t>
      </w:r>
      <w:r w:rsidRPr="009403DB">
        <w:rPr>
          <w:rFonts w:ascii="標楷體" w:eastAsia="標楷體" w:hAnsi="標楷體" w:cs="標楷體" w:hint="eastAsia"/>
          <w:sz w:val="28"/>
          <w:szCs w:val="28"/>
        </w:rPr>
        <w:t>版、出售或用以營利。</w:t>
      </w:r>
    </w:p>
    <w:p w:rsidR="00981E29" w:rsidRPr="009403DB" w:rsidRDefault="00981E29" w:rsidP="00981E29">
      <w:pPr>
        <w:autoSpaceDE w:val="0"/>
        <w:autoSpaceDN w:val="0"/>
        <w:adjustRightInd w:val="0"/>
        <w:rPr>
          <w:rFonts w:ascii="標楷體" w:eastAsia="標楷體" w:hAnsi="標楷體"/>
          <w:sz w:val="28"/>
          <w:szCs w:val="28"/>
        </w:rPr>
      </w:pPr>
      <w:r w:rsidRPr="009403DB">
        <w:rPr>
          <w:rFonts w:ascii="標楷體" w:eastAsia="標楷體" w:hAnsi="標楷體" w:hint="eastAsia"/>
          <w:sz w:val="28"/>
          <w:szCs w:val="28"/>
        </w:rPr>
        <w:t>本同意書為非專屬授權，本人</w:t>
      </w:r>
      <w:r w:rsidRPr="009403DB">
        <w:rPr>
          <w:rFonts w:ascii="標楷體" w:eastAsia="標楷體" w:cs="標楷體" w:hint="eastAsia"/>
          <w:sz w:val="28"/>
          <w:szCs w:val="28"/>
        </w:rPr>
        <w:t>（團隊）</w:t>
      </w:r>
      <w:r w:rsidRPr="009403DB">
        <w:rPr>
          <w:rFonts w:ascii="標楷體" w:eastAsia="標楷體" w:hAnsi="標楷體" w:hint="eastAsia"/>
          <w:sz w:val="28"/>
          <w:szCs w:val="28"/>
        </w:rPr>
        <w:t>對授權著作仍擁有著作權。</w:t>
      </w:r>
    </w:p>
    <w:p w:rsidR="00981E29" w:rsidRPr="009403DB" w:rsidRDefault="00981E29" w:rsidP="00981E29">
      <w:pPr>
        <w:ind w:firstLineChars="200" w:firstLine="560"/>
        <w:rPr>
          <w:rFonts w:ascii="標楷體" w:eastAsia="標楷體" w:hAnsi="標楷體"/>
          <w:sz w:val="28"/>
          <w:szCs w:val="28"/>
        </w:rPr>
      </w:pPr>
      <w:r w:rsidRPr="009403DB">
        <w:rPr>
          <w:rFonts w:ascii="標楷體" w:eastAsia="標楷體" w:hAnsi="標楷體" w:hint="eastAsia"/>
          <w:sz w:val="28"/>
          <w:szCs w:val="28"/>
        </w:rPr>
        <w:t>此致</w:t>
      </w:r>
    </w:p>
    <w:p w:rsidR="00981E29" w:rsidRPr="009403DB" w:rsidRDefault="00981E29" w:rsidP="00981E29">
      <w:pPr>
        <w:rPr>
          <w:rFonts w:ascii="標楷體" w:eastAsia="標楷體" w:hAnsi="標楷體"/>
          <w:sz w:val="28"/>
          <w:szCs w:val="28"/>
        </w:rPr>
      </w:pPr>
      <w:r w:rsidRPr="009403DB">
        <w:rPr>
          <w:rFonts w:eastAsia="標楷體" w:hint="eastAsia"/>
          <w:sz w:val="28"/>
          <w:szCs w:val="28"/>
        </w:rPr>
        <w:t>臺南市</w:t>
      </w:r>
      <w:r w:rsidRPr="009403DB">
        <w:rPr>
          <w:rFonts w:ascii="標楷體" w:eastAsia="標楷體" w:hAnsi="標楷體" w:hint="eastAsia"/>
          <w:sz w:val="28"/>
          <w:szCs w:val="28"/>
        </w:rPr>
        <w:t>政府教育局</w:t>
      </w:r>
    </w:p>
    <w:p w:rsidR="00981E29" w:rsidRPr="009403DB" w:rsidRDefault="00981E29" w:rsidP="00981E29">
      <w:pPr>
        <w:snapToGrid w:val="0"/>
        <w:spacing w:line="440" w:lineRule="atLeast"/>
        <w:rPr>
          <w:rFonts w:ascii="標楷體" w:eastAsia="標楷體" w:hAnsi="標楷體"/>
          <w:sz w:val="28"/>
          <w:szCs w:val="28"/>
        </w:rPr>
      </w:pPr>
      <w:r w:rsidRPr="009403DB">
        <w:rPr>
          <w:rFonts w:ascii="標楷體" w:eastAsia="標楷體" w:hAnsi="標楷體" w:hint="eastAsia"/>
          <w:sz w:val="28"/>
          <w:szCs w:val="28"/>
        </w:rPr>
        <w:t>立 書 人：</w:t>
      </w:r>
      <w:r w:rsidRPr="009403DB">
        <w:rPr>
          <w:rFonts w:ascii="標楷體" w:eastAsia="標楷體" w:hAnsi="標楷體" w:hint="eastAsia"/>
          <w:sz w:val="28"/>
          <w:szCs w:val="28"/>
          <w:u w:val="single"/>
        </w:rPr>
        <w:t xml:space="preserve">   </w:t>
      </w:r>
      <w:r w:rsidR="00F66C56">
        <w:rPr>
          <w:rFonts w:ascii="標楷體" w:eastAsia="標楷體" w:hAnsi="標楷體" w:hint="eastAsia"/>
          <w:sz w:val="28"/>
          <w:szCs w:val="28"/>
          <w:u w:val="single"/>
        </w:rPr>
        <w:t>王秋怡</w:t>
      </w:r>
      <w:r w:rsidRPr="009403DB">
        <w:rPr>
          <w:rFonts w:ascii="標楷體" w:eastAsia="標楷體" w:hAnsi="標楷體" w:hint="eastAsia"/>
          <w:sz w:val="28"/>
          <w:szCs w:val="28"/>
          <w:u w:val="single"/>
        </w:rPr>
        <w:t xml:space="preserve">    </w:t>
      </w:r>
      <w:r w:rsidRPr="009403DB">
        <w:rPr>
          <w:rFonts w:ascii="標楷體" w:eastAsia="標楷體" w:hAnsi="標楷體" w:hint="eastAsia"/>
          <w:sz w:val="28"/>
          <w:szCs w:val="28"/>
        </w:rPr>
        <w:t>所屬團隊（簽名/蓋章）</w:t>
      </w:r>
    </w:p>
    <w:p w:rsidR="00981E29" w:rsidRPr="009403DB" w:rsidRDefault="00981E29" w:rsidP="00981E29">
      <w:pPr>
        <w:snapToGrid w:val="0"/>
        <w:spacing w:line="440" w:lineRule="atLeast"/>
        <w:rPr>
          <w:rFonts w:ascii="標楷體" w:eastAsia="標楷體" w:hAnsi="標楷體"/>
          <w:sz w:val="28"/>
          <w:szCs w:val="28"/>
        </w:rPr>
      </w:pPr>
      <w:r w:rsidRPr="009403DB">
        <w:rPr>
          <w:rFonts w:ascii="標楷體" w:eastAsia="標楷體" w:hAnsi="標楷體" w:hint="eastAsia"/>
          <w:sz w:val="28"/>
          <w:szCs w:val="28"/>
        </w:rPr>
        <w:t>（本作品主要代表人）</w:t>
      </w:r>
    </w:p>
    <w:p w:rsidR="00981E29" w:rsidRPr="009403DB" w:rsidRDefault="00981E29" w:rsidP="00981E29">
      <w:pPr>
        <w:snapToGrid w:val="0"/>
        <w:spacing w:line="700" w:lineRule="atLeast"/>
        <w:rPr>
          <w:rFonts w:ascii="標楷體" w:eastAsia="標楷體" w:hAnsi="標楷體"/>
          <w:sz w:val="28"/>
          <w:szCs w:val="28"/>
        </w:rPr>
      </w:pPr>
      <w:r w:rsidRPr="009403DB">
        <w:rPr>
          <w:rFonts w:ascii="標楷體" w:eastAsia="標楷體" w:hAnsi="標楷體" w:hint="eastAsia"/>
          <w:sz w:val="28"/>
          <w:szCs w:val="28"/>
        </w:rPr>
        <w:t>身份證字號：</w:t>
      </w:r>
      <w:r w:rsidR="00F66C56">
        <w:rPr>
          <w:rFonts w:ascii="標楷體" w:eastAsia="標楷體" w:hAnsi="標楷體" w:hint="eastAsia"/>
          <w:sz w:val="28"/>
          <w:szCs w:val="28"/>
        </w:rPr>
        <w:t>F223452699</w:t>
      </w:r>
      <w:r w:rsidRPr="009403DB">
        <w:rPr>
          <w:rFonts w:ascii="標楷體" w:eastAsia="標楷體" w:hAnsi="標楷體" w:hint="eastAsia"/>
          <w:sz w:val="28"/>
          <w:szCs w:val="28"/>
        </w:rPr>
        <w:t xml:space="preserve">   </w:t>
      </w:r>
    </w:p>
    <w:p w:rsidR="00981E29" w:rsidRPr="009403DB" w:rsidRDefault="00981E29" w:rsidP="00981E29">
      <w:pPr>
        <w:snapToGrid w:val="0"/>
        <w:spacing w:line="700" w:lineRule="atLeast"/>
        <w:rPr>
          <w:rFonts w:ascii="標楷體" w:eastAsia="標楷體" w:hAnsi="標楷體"/>
          <w:sz w:val="28"/>
        </w:rPr>
      </w:pPr>
      <w:r w:rsidRPr="009403DB">
        <w:rPr>
          <w:rFonts w:ascii="標楷體" w:eastAsia="標楷體" w:hAnsi="標楷體" w:hint="eastAsia"/>
          <w:sz w:val="28"/>
        </w:rPr>
        <w:t>服 務 單位：</w:t>
      </w:r>
      <w:r w:rsidR="00F66C56">
        <w:rPr>
          <w:rFonts w:ascii="標楷體" w:eastAsia="標楷體" w:hAnsi="標楷體" w:hint="eastAsia"/>
          <w:sz w:val="28"/>
        </w:rPr>
        <w:t>臺南市新民國小</w:t>
      </w:r>
    </w:p>
    <w:p w:rsidR="00981E29" w:rsidRPr="009403DB" w:rsidRDefault="00981E29" w:rsidP="00981E29">
      <w:pPr>
        <w:snapToGrid w:val="0"/>
        <w:spacing w:line="700" w:lineRule="atLeast"/>
        <w:rPr>
          <w:rFonts w:ascii="標楷體" w:eastAsia="標楷體" w:hAnsi="標楷體"/>
          <w:sz w:val="28"/>
        </w:rPr>
      </w:pPr>
      <w:r w:rsidRPr="009403DB">
        <w:rPr>
          <w:rFonts w:ascii="標楷體" w:eastAsia="標楷體" w:hAnsi="標楷體" w:hint="eastAsia"/>
          <w:sz w:val="28"/>
        </w:rPr>
        <w:t>住      址：</w:t>
      </w:r>
      <w:r w:rsidR="00F66C56" w:rsidRPr="00F66C56">
        <w:rPr>
          <w:rFonts w:ascii="標楷體" w:eastAsia="標楷體" w:hAnsi="標楷體" w:hint="eastAsia"/>
          <w:sz w:val="28"/>
        </w:rPr>
        <w:t>臺南市</w:t>
      </w:r>
      <w:r w:rsidR="00F66C56">
        <w:rPr>
          <w:rFonts w:ascii="標楷體" w:eastAsia="標楷體" w:hAnsi="標楷體" w:hint="eastAsia"/>
          <w:sz w:val="28"/>
        </w:rPr>
        <w:t>新營市公園路一段136號</w:t>
      </w:r>
    </w:p>
    <w:p w:rsidR="00981E29" w:rsidRPr="009403DB" w:rsidRDefault="00981E29" w:rsidP="00981E29">
      <w:pPr>
        <w:snapToGrid w:val="0"/>
        <w:spacing w:line="600" w:lineRule="atLeast"/>
        <w:rPr>
          <w:rFonts w:ascii="標楷體" w:eastAsia="標楷體" w:hAnsi="標楷體"/>
          <w:sz w:val="28"/>
        </w:rPr>
      </w:pPr>
    </w:p>
    <w:p w:rsidR="00981E29" w:rsidRPr="009403DB" w:rsidRDefault="00981E29" w:rsidP="00981E29">
      <w:pPr>
        <w:rPr>
          <w:rFonts w:ascii="標楷體" w:eastAsia="標楷體" w:hAnsi="標楷體"/>
          <w:sz w:val="28"/>
        </w:rPr>
      </w:pPr>
    </w:p>
    <w:p w:rsidR="00981E29" w:rsidRPr="009403DB" w:rsidRDefault="00981E29" w:rsidP="00981E29">
      <w:pPr>
        <w:rPr>
          <w:rFonts w:ascii="標楷體" w:eastAsia="標楷體" w:hAnsi="標楷體"/>
          <w:sz w:val="28"/>
        </w:rPr>
      </w:pPr>
    </w:p>
    <w:p w:rsidR="00981E29" w:rsidRPr="009403DB" w:rsidRDefault="00981E29" w:rsidP="00981E29">
      <w:pPr>
        <w:rPr>
          <w:rFonts w:ascii="標楷體" w:eastAsia="標楷體" w:hAnsi="標楷體"/>
          <w:sz w:val="28"/>
        </w:rPr>
      </w:pPr>
    </w:p>
    <w:p w:rsidR="003C0EFA" w:rsidRPr="00F66C56" w:rsidRDefault="00981E29" w:rsidP="00F66C56">
      <w:pPr>
        <w:jc w:val="distribute"/>
        <w:rPr>
          <w:rFonts w:ascii="標楷體" w:eastAsia="標楷體" w:hAnsi="標楷體"/>
          <w:sz w:val="28"/>
        </w:rPr>
      </w:pPr>
      <w:r w:rsidRPr="009403DB">
        <w:rPr>
          <w:rFonts w:ascii="標楷體" w:eastAsia="標楷體" w:hAnsi="標楷體" w:hint="eastAsia"/>
          <w:sz w:val="28"/>
        </w:rPr>
        <w:t>中華民國</w:t>
      </w:r>
      <w:r w:rsidR="00F66C56">
        <w:rPr>
          <w:rFonts w:ascii="標楷體" w:eastAsia="標楷體" w:hAnsi="標楷體" w:hint="eastAsia"/>
          <w:sz w:val="28"/>
        </w:rPr>
        <w:t>105</w:t>
      </w:r>
      <w:r w:rsidRPr="009403DB">
        <w:rPr>
          <w:rFonts w:ascii="標楷體" w:eastAsia="標楷體" w:hAnsi="標楷體" w:hint="eastAsia"/>
          <w:sz w:val="28"/>
        </w:rPr>
        <w:t xml:space="preserve"> 年</w:t>
      </w:r>
      <w:r w:rsidR="00F66C56">
        <w:rPr>
          <w:rFonts w:ascii="標楷體" w:eastAsia="標楷體" w:hAnsi="標楷體" w:hint="eastAsia"/>
          <w:sz w:val="28"/>
        </w:rPr>
        <w:t>10</w:t>
      </w:r>
      <w:r w:rsidRPr="009403DB">
        <w:rPr>
          <w:rFonts w:ascii="標楷體" w:eastAsia="標楷體" w:hAnsi="標楷體" w:hint="eastAsia"/>
          <w:sz w:val="28"/>
        </w:rPr>
        <w:t xml:space="preserve"> 月</w:t>
      </w:r>
      <w:r w:rsidR="00F66C56">
        <w:rPr>
          <w:rFonts w:ascii="標楷體" w:eastAsia="標楷體" w:hAnsi="標楷體" w:hint="eastAsia"/>
          <w:sz w:val="28"/>
        </w:rPr>
        <w:t>17</w:t>
      </w:r>
      <w:r w:rsidRPr="009403DB">
        <w:rPr>
          <w:rFonts w:ascii="標楷體" w:eastAsia="標楷體" w:hAnsi="標楷體" w:hint="eastAsia"/>
          <w:sz w:val="28"/>
        </w:rPr>
        <w:t xml:space="preserve"> 日</w:t>
      </w:r>
    </w:p>
    <w:sectPr w:rsidR="003C0EFA" w:rsidRPr="00F66C56" w:rsidSect="004A5AA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4BA" w:rsidRDefault="005C24BA">
      <w:r>
        <w:separator/>
      </w:r>
    </w:p>
  </w:endnote>
  <w:endnote w:type="continuationSeparator" w:id="0">
    <w:p w:rsidR="005C24BA" w:rsidRDefault="005C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AA3" w:rsidRDefault="004A5AA3" w:rsidP="004A5AA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A5AA3" w:rsidRDefault="004A5AA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AA3" w:rsidRDefault="004A5AA3" w:rsidP="004A5AA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C53E9">
      <w:rPr>
        <w:rStyle w:val="a5"/>
        <w:noProof/>
      </w:rPr>
      <w:t>2</w:t>
    </w:r>
    <w:r>
      <w:rPr>
        <w:rStyle w:val="a5"/>
      </w:rPr>
      <w:fldChar w:fldCharType="end"/>
    </w:r>
  </w:p>
  <w:p w:rsidR="004A5AA3" w:rsidRDefault="004A5AA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4BA" w:rsidRDefault="005C24BA">
      <w:r>
        <w:separator/>
      </w:r>
    </w:p>
  </w:footnote>
  <w:footnote w:type="continuationSeparator" w:id="0">
    <w:p w:rsidR="005C24BA" w:rsidRDefault="005C2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435FE"/>
    <w:multiLevelType w:val="hybridMultilevel"/>
    <w:tmpl w:val="06FC4742"/>
    <w:lvl w:ilvl="0" w:tplc="D7E62628">
      <w:start w:val="1"/>
      <w:numFmt w:val="decimal"/>
      <w:lvlText w:val="%1."/>
      <w:lvlJc w:val="left"/>
      <w:pPr>
        <w:ind w:left="92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5835EC2"/>
    <w:multiLevelType w:val="hybridMultilevel"/>
    <w:tmpl w:val="08540210"/>
    <w:lvl w:ilvl="0" w:tplc="F8CAFDB8">
      <w:start w:val="1"/>
      <w:numFmt w:val="decimal"/>
      <w:lvlText w:val="%1."/>
      <w:lvlJc w:val="left"/>
      <w:pPr>
        <w:ind w:left="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7324B02"/>
    <w:multiLevelType w:val="hybridMultilevel"/>
    <w:tmpl w:val="9806C95E"/>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3">
    <w:nsid w:val="3953526F"/>
    <w:multiLevelType w:val="hybridMultilevel"/>
    <w:tmpl w:val="FA8ED502"/>
    <w:lvl w:ilvl="0" w:tplc="A77836D6">
      <w:start w:val="1"/>
      <w:numFmt w:val="decimal"/>
      <w:lvlText w:val="%1."/>
      <w:lvlJc w:val="left"/>
      <w:pPr>
        <w:ind w:left="645" w:hanging="36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nsid w:val="396F13E9"/>
    <w:multiLevelType w:val="hybridMultilevel"/>
    <w:tmpl w:val="A622E820"/>
    <w:lvl w:ilvl="0" w:tplc="6010DF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06E1552"/>
    <w:multiLevelType w:val="hybridMultilevel"/>
    <w:tmpl w:val="344E0B5C"/>
    <w:lvl w:ilvl="0" w:tplc="F8CAFDB8">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nsid w:val="63242484"/>
    <w:multiLevelType w:val="hybridMultilevel"/>
    <w:tmpl w:val="24FA1780"/>
    <w:lvl w:ilvl="0" w:tplc="D7E62628">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4"/>
  </w:num>
  <w:num w:numId="2">
    <w:abstractNumId w:val="3"/>
  </w:num>
  <w:num w:numId="3">
    <w:abstractNumId w:val="6"/>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29"/>
    <w:rsid w:val="0001709C"/>
    <w:rsid w:val="00275686"/>
    <w:rsid w:val="00293D02"/>
    <w:rsid w:val="00386A91"/>
    <w:rsid w:val="003C0EFA"/>
    <w:rsid w:val="004246CE"/>
    <w:rsid w:val="00491C66"/>
    <w:rsid w:val="004A5AA3"/>
    <w:rsid w:val="004D5B70"/>
    <w:rsid w:val="0056359D"/>
    <w:rsid w:val="00577C7E"/>
    <w:rsid w:val="005C24BA"/>
    <w:rsid w:val="0067516B"/>
    <w:rsid w:val="006B01F3"/>
    <w:rsid w:val="00700C0F"/>
    <w:rsid w:val="007E60DE"/>
    <w:rsid w:val="00804008"/>
    <w:rsid w:val="008F1484"/>
    <w:rsid w:val="009106B9"/>
    <w:rsid w:val="00981E29"/>
    <w:rsid w:val="00A92334"/>
    <w:rsid w:val="00CC5215"/>
    <w:rsid w:val="00CF5544"/>
    <w:rsid w:val="00DA0169"/>
    <w:rsid w:val="00DC53E9"/>
    <w:rsid w:val="00E718B8"/>
    <w:rsid w:val="00F66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1E2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81E29"/>
    <w:pPr>
      <w:tabs>
        <w:tab w:val="center" w:pos="4153"/>
        <w:tab w:val="right" w:pos="8306"/>
      </w:tabs>
      <w:snapToGrid w:val="0"/>
    </w:pPr>
    <w:rPr>
      <w:sz w:val="20"/>
      <w:szCs w:val="20"/>
    </w:rPr>
  </w:style>
  <w:style w:type="character" w:customStyle="1" w:styleId="a4">
    <w:name w:val="頁尾 字元"/>
    <w:basedOn w:val="a0"/>
    <w:link w:val="a3"/>
    <w:rsid w:val="00981E29"/>
    <w:rPr>
      <w:kern w:val="2"/>
    </w:rPr>
  </w:style>
  <w:style w:type="character" w:styleId="a5">
    <w:name w:val="page number"/>
    <w:basedOn w:val="a0"/>
    <w:rsid w:val="00981E29"/>
  </w:style>
  <w:style w:type="paragraph" w:styleId="a6">
    <w:name w:val="Balloon Text"/>
    <w:basedOn w:val="a"/>
    <w:link w:val="a7"/>
    <w:rsid w:val="00981E29"/>
    <w:rPr>
      <w:rFonts w:asciiTheme="majorHAnsi" w:eastAsiaTheme="majorEastAsia" w:hAnsiTheme="majorHAnsi" w:cstheme="majorBidi"/>
      <w:sz w:val="18"/>
      <w:szCs w:val="18"/>
    </w:rPr>
  </w:style>
  <w:style w:type="character" w:customStyle="1" w:styleId="a7">
    <w:name w:val="註解方塊文字 字元"/>
    <w:basedOn w:val="a0"/>
    <w:link w:val="a6"/>
    <w:rsid w:val="00981E29"/>
    <w:rPr>
      <w:rFonts w:asciiTheme="majorHAnsi" w:eastAsiaTheme="majorEastAsia" w:hAnsiTheme="majorHAnsi" w:cstheme="majorBidi"/>
      <w:kern w:val="2"/>
      <w:sz w:val="18"/>
      <w:szCs w:val="18"/>
    </w:rPr>
  </w:style>
  <w:style w:type="paragraph" w:styleId="a8">
    <w:name w:val="header"/>
    <w:basedOn w:val="a"/>
    <w:link w:val="a9"/>
    <w:rsid w:val="004D5B70"/>
    <w:pPr>
      <w:tabs>
        <w:tab w:val="center" w:pos="4153"/>
        <w:tab w:val="right" w:pos="8306"/>
      </w:tabs>
      <w:snapToGrid w:val="0"/>
    </w:pPr>
    <w:rPr>
      <w:sz w:val="20"/>
      <w:szCs w:val="20"/>
    </w:rPr>
  </w:style>
  <w:style w:type="character" w:customStyle="1" w:styleId="a9">
    <w:name w:val="頁首 字元"/>
    <w:basedOn w:val="a0"/>
    <w:link w:val="a8"/>
    <w:rsid w:val="004D5B70"/>
    <w:rPr>
      <w:kern w:val="2"/>
    </w:rPr>
  </w:style>
  <w:style w:type="paragraph" w:styleId="aa">
    <w:name w:val="List Paragraph"/>
    <w:basedOn w:val="a"/>
    <w:uiPriority w:val="34"/>
    <w:qFormat/>
    <w:rsid w:val="009106B9"/>
    <w:pPr>
      <w:ind w:leftChars="200" w:left="480"/>
    </w:pPr>
  </w:style>
  <w:style w:type="table" w:styleId="ab">
    <w:name w:val="Table Grid"/>
    <w:basedOn w:val="a1"/>
    <w:rsid w:val="007E6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1E2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81E29"/>
    <w:pPr>
      <w:tabs>
        <w:tab w:val="center" w:pos="4153"/>
        <w:tab w:val="right" w:pos="8306"/>
      </w:tabs>
      <w:snapToGrid w:val="0"/>
    </w:pPr>
    <w:rPr>
      <w:sz w:val="20"/>
      <w:szCs w:val="20"/>
    </w:rPr>
  </w:style>
  <w:style w:type="character" w:customStyle="1" w:styleId="a4">
    <w:name w:val="頁尾 字元"/>
    <w:basedOn w:val="a0"/>
    <w:link w:val="a3"/>
    <w:rsid w:val="00981E29"/>
    <w:rPr>
      <w:kern w:val="2"/>
    </w:rPr>
  </w:style>
  <w:style w:type="character" w:styleId="a5">
    <w:name w:val="page number"/>
    <w:basedOn w:val="a0"/>
    <w:rsid w:val="00981E29"/>
  </w:style>
  <w:style w:type="paragraph" w:styleId="a6">
    <w:name w:val="Balloon Text"/>
    <w:basedOn w:val="a"/>
    <w:link w:val="a7"/>
    <w:rsid w:val="00981E29"/>
    <w:rPr>
      <w:rFonts w:asciiTheme="majorHAnsi" w:eastAsiaTheme="majorEastAsia" w:hAnsiTheme="majorHAnsi" w:cstheme="majorBidi"/>
      <w:sz w:val="18"/>
      <w:szCs w:val="18"/>
    </w:rPr>
  </w:style>
  <w:style w:type="character" w:customStyle="1" w:styleId="a7">
    <w:name w:val="註解方塊文字 字元"/>
    <w:basedOn w:val="a0"/>
    <w:link w:val="a6"/>
    <w:rsid w:val="00981E29"/>
    <w:rPr>
      <w:rFonts w:asciiTheme="majorHAnsi" w:eastAsiaTheme="majorEastAsia" w:hAnsiTheme="majorHAnsi" w:cstheme="majorBidi"/>
      <w:kern w:val="2"/>
      <w:sz w:val="18"/>
      <w:szCs w:val="18"/>
    </w:rPr>
  </w:style>
  <w:style w:type="paragraph" w:styleId="a8">
    <w:name w:val="header"/>
    <w:basedOn w:val="a"/>
    <w:link w:val="a9"/>
    <w:rsid w:val="004D5B70"/>
    <w:pPr>
      <w:tabs>
        <w:tab w:val="center" w:pos="4153"/>
        <w:tab w:val="right" w:pos="8306"/>
      </w:tabs>
      <w:snapToGrid w:val="0"/>
    </w:pPr>
    <w:rPr>
      <w:sz w:val="20"/>
      <w:szCs w:val="20"/>
    </w:rPr>
  </w:style>
  <w:style w:type="character" w:customStyle="1" w:styleId="a9">
    <w:name w:val="頁首 字元"/>
    <w:basedOn w:val="a0"/>
    <w:link w:val="a8"/>
    <w:rsid w:val="004D5B70"/>
    <w:rPr>
      <w:kern w:val="2"/>
    </w:rPr>
  </w:style>
  <w:style w:type="paragraph" w:styleId="aa">
    <w:name w:val="List Paragraph"/>
    <w:basedOn w:val="a"/>
    <w:uiPriority w:val="34"/>
    <w:qFormat/>
    <w:rsid w:val="009106B9"/>
    <w:pPr>
      <w:ind w:leftChars="200" w:left="480"/>
    </w:pPr>
  </w:style>
  <w:style w:type="table" w:styleId="ab">
    <w:name w:val="Table Grid"/>
    <w:basedOn w:val="a1"/>
    <w:rsid w:val="007E6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g"/><Relationship Id="rId18" Type="http://schemas.openxmlformats.org/officeDocument/2006/relationships/image" Target="media/image9.jp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jp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10</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6</cp:revision>
  <cp:lastPrinted>2016-10-30T12:08:00Z</cp:lastPrinted>
  <dcterms:created xsi:type="dcterms:W3CDTF">2016-10-17T04:21:00Z</dcterms:created>
  <dcterms:modified xsi:type="dcterms:W3CDTF">2016-10-30T12:15:00Z</dcterms:modified>
</cp:coreProperties>
</file>